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4B9" w:rsidRDefault="004C74B9">
      <w:pPr>
        <w:pStyle w:val="ConsPlusTitlePage"/>
      </w:pPr>
      <w:bookmarkStart w:id="0" w:name="_GoBack"/>
      <w:bookmarkEnd w:id="0"/>
      <w:r>
        <w:br/>
      </w:r>
    </w:p>
    <w:p w:rsidR="004C74B9" w:rsidRDefault="004C74B9">
      <w:pPr>
        <w:pStyle w:val="ConsPlusNormal"/>
        <w:jc w:val="both"/>
        <w:outlineLvl w:val="0"/>
      </w:pPr>
    </w:p>
    <w:p w:rsidR="004C74B9" w:rsidRDefault="004C74B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C74B9" w:rsidRDefault="004C74B9">
      <w:pPr>
        <w:pStyle w:val="ConsPlusTitle"/>
        <w:jc w:val="center"/>
      </w:pPr>
    </w:p>
    <w:p w:rsidR="004C74B9" w:rsidRDefault="004C74B9">
      <w:pPr>
        <w:pStyle w:val="ConsPlusTitle"/>
        <w:jc w:val="center"/>
      </w:pPr>
      <w:r>
        <w:t>РАСПОРЯЖЕНИЕ</w:t>
      </w:r>
    </w:p>
    <w:p w:rsidR="004C74B9" w:rsidRDefault="004C74B9">
      <w:pPr>
        <w:pStyle w:val="ConsPlusTitle"/>
        <w:jc w:val="center"/>
      </w:pPr>
      <w:r>
        <w:t>от 22 марта 2017 г. N 520-р</w:t>
      </w: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ind w:firstLine="540"/>
        <w:jc w:val="both"/>
      </w:pPr>
      <w:r>
        <w:t>1. Утвердить прилагаемые:</w:t>
      </w:r>
    </w:p>
    <w:p w:rsidR="004C74B9" w:rsidRDefault="008940B4">
      <w:pPr>
        <w:pStyle w:val="ConsPlusNormal"/>
        <w:ind w:firstLine="540"/>
        <w:jc w:val="both"/>
      </w:pPr>
      <w:hyperlink w:anchor="P25" w:history="1">
        <w:r w:rsidR="004C74B9">
          <w:rPr>
            <w:color w:val="0000FF"/>
          </w:rPr>
          <w:t>Концепцию</w:t>
        </w:r>
      </w:hyperlink>
      <w:r w:rsidR="004C74B9">
        <w:t xml:space="preserve"> развития системы профилактики безнадзорности и правонарушений несовершеннолетних на период до 2020 года;</w:t>
      </w:r>
    </w:p>
    <w:p w:rsidR="004C74B9" w:rsidRDefault="008940B4">
      <w:pPr>
        <w:pStyle w:val="ConsPlusNormal"/>
        <w:ind w:firstLine="540"/>
        <w:jc w:val="both"/>
      </w:pPr>
      <w:hyperlink w:anchor="P160" w:history="1">
        <w:r w:rsidR="004C74B9">
          <w:rPr>
            <w:color w:val="0000FF"/>
          </w:rPr>
          <w:t>план</w:t>
        </w:r>
      </w:hyperlink>
      <w:r w:rsidR="004C74B9">
        <w:t xml:space="preserve"> мероприятий на 2017 - 2020 годы по реализации </w:t>
      </w:r>
      <w:hyperlink w:anchor="P25" w:history="1">
        <w:proofErr w:type="gramStart"/>
        <w:r w:rsidR="004C74B9">
          <w:rPr>
            <w:color w:val="0000FF"/>
          </w:rPr>
          <w:t>Концепции</w:t>
        </w:r>
      </w:hyperlink>
      <w:r w:rsidR="004C74B9">
        <w:t xml:space="preserve"> развития системы профилактики безнадзорности</w:t>
      </w:r>
      <w:proofErr w:type="gramEnd"/>
      <w:r w:rsidR="004C74B9">
        <w:t xml:space="preserve"> и правонарушений несовершеннолетних на период до 2020 года.</w:t>
      </w:r>
    </w:p>
    <w:p w:rsidR="004C74B9" w:rsidRDefault="004C74B9">
      <w:pPr>
        <w:pStyle w:val="ConsPlusNormal"/>
        <w:ind w:firstLine="540"/>
        <w:jc w:val="both"/>
      </w:pPr>
      <w:r>
        <w:t xml:space="preserve">2. Федеральным органам исполнительной власти обеспечить с участием органов исполнительной власти субъектов Российской Федерации выполнение мероприятий, предусмотренных </w:t>
      </w:r>
      <w:hyperlink w:anchor="P25" w:history="1">
        <w:r>
          <w:rPr>
            <w:color w:val="0000FF"/>
          </w:rPr>
          <w:t>Концепцией</w:t>
        </w:r>
      </w:hyperlink>
      <w:r>
        <w:t xml:space="preserve"> и </w:t>
      </w:r>
      <w:hyperlink w:anchor="P160" w:history="1">
        <w:r>
          <w:rPr>
            <w:color w:val="0000FF"/>
          </w:rPr>
          <w:t>планом</w:t>
        </w:r>
      </w:hyperlink>
      <w:r>
        <w:t xml:space="preserve"> мероприятий, </w:t>
      </w:r>
      <w:proofErr w:type="gramStart"/>
      <w:r>
        <w:t>утвержденными</w:t>
      </w:r>
      <w:proofErr w:type="gramEnd"/>
      <w:r>
        <w:t xml:space="preserve"> настоящим распоряжением.</w:t>
      </w:r>
    </w:p>
    <w:p w:rsidR="004C74B9" w:rsidRDefault="004C74B9">
      <w:pPr>
        <w:pStyle w:val="ConsPlusNormal"/>
        <w:ind w:firstLine="540"/>
        <w:jc w:val="both"/>
      </w:pPr>
      <w:r>
        <w:t xml:space="preserve">3. Рекомендовать органам исполнительной власти субъектов Российской Федерации руководствоваться положениями </w:t>
      </w:r>
      <w:hyperlink w:anchor="P25" w:history="1">
        <w:r>
          <w:rPr>
            <w:color w:val="0000FF"/>
          </w:rPr>
          <w:t>Концепции</w:t>
        </w:r>
      </w:hyperlink>
      <w:r>
        <w:t>, утвержденной настоящим распоряжением, при решении задач в сфере профилактики безнадзорности и правонарушений несовершеннолетних, а также при разработке и утверждении региональных программ по профилактике безнадзорности и правонарушений несовершеннолетних.</w:t>
      </w: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jc w:val="right"/>
      </w:pPr>
      <w:r>
        <w:t>Председатель Правительства</w:t>
      </w:r>
    </w:p>
    <w:p w:rsidR="004C74B9" w:rsidRDefault="004C74B9">
      <w:pPr>
        <w:pStyle w:val="ConsPlusNormal"/>
        <w:jc w:val="right"/>
      </w:pPr>
      <w:r>
        <w:t>Российской Федерации</w:t>
      </w:r>
    </w:p>
    <w:p w:rsidR="004C74B9" w:rsidRDefault="004C74B9">
      <w:pPr>
        <w:pStyle w:val="ConsPlusNormal"/>
        <w:jc w:val="right"/>
      </w:pPr>
      <w:r>
        <w:t>Д.МЕДВЕДЕВ</w:t>
      </w: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jc w:val="right"/>
        <w:outlineLvl w:val="0"/>
      </w:pPr>
      <w:r>
        <w:t>Утверждена</w:t>
      </w:r>
    </w:p>
    <w:p w:rsidR="004C74B9" w:rsidRDefault="004C74B9">
      <w:pPr>
        <w:pStyle w:val="ConsPlusNormal"/>
        <w:jc w:val="right"/>
      </w:pPr>
      <w:r>
        <w:t>распоряжением Правительства</w:t>
      </w:r>
    </w:p>
    <w:p w:rsidR="004C74B9" w:rsidRDefault="004C74B9">
      <w:pPr>
        <w:pStyle w:val="ConsPlusNormal"/>
        <w:jc w:val="right"/>
      </w:pPr>
      <w:r>
        <w:t>Российской Федерации</w:t>
      </w:r>
    </w:p>
    <w:p w:rsidR="004C74B9" w:rsidRDefault="004C74B9">
      <w:pPr>
        <w:pStyle w:val="ConsPlusNormal"/>
        <w:jc w:val="right"/>
      </w:pPr>
      <w:r>
        <w:t>от 22 марта 2017 г. N 520-р</w:t>
      </w: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Title"/>
        <w:jc w:val="center"/>
      </w:pPr>
      <w:bookmarkStart w:id="1" w:name="P25"/>
      <w:bookmarkEnd w:id="1"/>
      <w:r>
        <w:t>КОНЦЕПЦИЯ</w:t>
      </w:r>
    </w:p>
    <w:p w:rsidR="004C74B9" w:rsidRDefault="004C74B9">
      <w:pPr>
        <w:pStyle w:val="ConsPlusTitle"/>
        <w:jc w:val="center"/>
      </w:pPr>
      <w:r>
        <w:t>РАЗВИТИЯ СИСТЕМЫ ПРОФИЛАКТИКИ БЕЗНАДЗОРНОСТИ</w:t>
      </w:r>
    </w:p>
    <w:p w:rsidR="004C74B9" w:rsidRDefault="004C74B9">
      <w:pPr>
        <w:pStyle w:val="ConsPlusTitle"/>
        <w:jc w:val="center"/>
      </w:pPr>
      <w:r>
        <w:t>И ПРАВОНАРУШЕНИЙ НЕСОВЕРШЕННОЛЕТНИХ</w:t>
      </w:r>
    </w:p>
    <w:p w:rsidR="004C74B9" w:rsidRDefault="004C74B9">
      <w:pPr>
        <w:pStyle w:val="ConsPlusTitle"/>
        <w:jc w:val="center"/>
      </w:pPr>
      <w:r>
        <w:t>НА ПЕРИОД ДО 2020 ГОДА</w:t>
      </w: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jc w:val="center"/>
        <w:outlineLvl w:val="1"/>
      </w:pPr>
      <w:r>
        <w:t>I. Общие положения</w:t>
      </w: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ind w:firstLine="540"/>
        <w:jc w:val="both"/>
      </w:pPr>
      <w:r>
        <w:t xml:space="preserve">В последнее десятилетие обеспечение благополучного и безопасного детства стало одним из основных национальных приоритетов Российской Федерации. </w:t>
      </w:r>
      <w:proofErr w:type="gramStart"/>
      <w:r>
        <w:t xml:space="preserve">Защита прав каждого ребенка, создание эффективной системы профилактики правонарушений, совершаемых в отношении детей, и правонарушений самих детей определены ключевыми задачами </w:t>
      </w:r>
      <w:hyperlink r:id="rId5" w:history="1">
        <w:r>
          <w:rPr>
            <w:color w:val="0000FF"/>
          </w:rPr>
          <w:t>Национальной стратегии</w:t>
        </w:r>
      </w:hyperlink>
      <w:r>
        <w:t xml:space="preserve"> действий в интересах детей на 2012 - 2017 годы, утвержденной Указом Президента Российской Федерации от 1 июня 2012 г. N 761 "О Национальной стратегии действий в интересах детей на 2012 - 2017 годы" (далее - Национальная стратегия).</w:t>
      </w:r>
      <w:proofErr w:type="gramEnd"/>
    </w:p>
    <w:p w:rsidR="004C74B9" w:rsidRDefault="004C74B9">
      <w:pPr>
        <w:pStyle w:val="ConsPlusNormal"/>
        <w:ind w:firstLine="540"/>
        <w:jc w:val="both"/>
      </w:pPr>
      <w:r>
        <w:t xml:space="preserve">Концепция развития системы профилактики безнадзорности и правонарушений несовершеннолетних на период до 2020 года (далее - Концепция) представляет собой систему взглядов, принципов и приоритетов в профилактической работе с несовершеннолетними, предусматривает основные направления, формы и методы совершенствования и развития </w:t>
      </w:r>
      <w:r>
        <w:lastRenderedPageBreak/>
        <w:t>системы профилактики безнадзорности и правонарушений несовершеннолетних, направленные на достижение основных задач в этой сфере.</w:t>
      </w:r>
    </w:p>
    <w:p w:rsidR="004C74B9" w:rsidRDefault="004C74B9">
      <w:pPr>
        <w:pStyle w:val="ConsPlusNormal"/>
        <w:ind w:firstLine="540"/>
        <w:jc w:val="both"/>
      </w:pPr>
      <w:proofErr w:type="gramStart"/>
      <w:r>
        <w:t xml:space="preserve">Концепция разработана на основании </w:t>
      </w:r>
      <w:hyperlink r:id="rId6" w:history="1">
        <w:r>
          <w:rPr>
            <w:color w:val="0000FF"/>
          </w:rPr>
          <w:t>Конституции</w:t>
        </w:r>
      </w:hyperlink>
      <w:r>
        <w:t xml:space="preserve"> Российской Федерации, Конвенции ООН о правах ребенка, Федерального закона "</w:t>
      </w:r>
      <w:hyperlink r:id="rId7" w:history="1">
        <w:r>
          <w:rPr>
            <w:color w:val="0000FF"/>
          </w:rPr>
          <w:t>Об основных гарантиях прав ребенка в Российской Федерации</w:t>
        </w:r>
      </w:hyperlink>
      <w:r>
        <w:t>", Федерального закона "</w:t>
      </w:r>
      <w:hyperlink r:id="rId8" w:history="1">
        <w:r>
          <w:rPr>
            <w:color w:val="0000FF"/>
          </w:rPr>
          <w:t>Об образовании в Российской Федерации</w:t>
        </w:r>
      </w:hyperlink>
      <w:r>
        <w:t>", Федерального закона "</w:t>
      </w:r>
      <w:hyperlink r:id="rId9" w:history="1">
        <w:r>
          <w:rPr>
            <w:color w:val="0000FF"/>
          </w:rPr>
          <w:t>Об основах системы профилактики правонарушений в Российской Федерации</w:t>
        </w:r>
      </w:hyperlink>
      <w:r>
        <w:t>" и с учетом общепризнанных принципов и норм международного права и международных договоров Российской Федерации по вопросам профилактики правонарушений несовершеннолетних.</w:t>
      </w:r>
      <w:proofErr w:type="gramEnd"/>
    </w:p>
    <w:p w:rsidR="004C74B9" w:rsidRDefault="004C74B9">
      <w:pPr>
        <w:pStyle w:val="ConsPlusNormal"/>
        <w:ind w:firstLine="540"/>
        <w:jc w:val="both"/>
      </w:pPr>
      <w:proofErr w:type="gramStart"/>
      <w:r>
        <w:t xml:space="preserve">В Концепции также учитываются положения </w:t>
      </w:r>
      <w:hyperlink r:id="rId10" w:history="1">
        <w:r>
          <w:rPr>
            <w:color w:val="0000FF"/>
          </w:rPr>
          <w:t>Стратегии</w:t>
        </w:r>
      </w:hyperlink>
      <w:r>
        <w:t xml:space="preserve"> национальной безопасности Российской Федерации, утвержденной Указом Президента Российской Федерации от 31 декабря 2015 г. N 683 "О Стратегии национальной безопасности Российской Федерации", относящей создание единой государственной системы профилактики преступности, в первую очередь среди несовершеннолетних (включая мониторинг и оценку эффективности правоприменительной практики), к мерам, способствующим обеспечению государственной и общественной безопасности на долгосрочную перспективу.</w:t>
      </w:r>
      <w:proofErr w:type="gramEnd"/>
    </w:p>
    <w:p w:rsidR="004C74B9" w:rsidRDefault="004C74B9">
      <w:pPr>
        <w:pStyle w:val="ConsPlusNormal"/>
        <w:ind w:firstLine="540"/>
        <w:jc w:val="both"/>
      </w:pPr>
      <w:r>
        <w:t>Концепция призвана служить основой для принятия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решений в области правоприменительной деятельности, касающихся повышения эффективности системы профилактики безнадзорности и правонарушений несовершеннолетних и создания условий для их успешной социализации (</w:t>
      </w:r>
      <w:proofErr w:type="spellStart"/>
      <w:r>
        <w:t>ресоциализации</w:t>
      </w:r>
      <w:proofErr w:type="spellEnd"/>
      <w:r>
        <w:t>).</w:t>
      </w: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jc w:val="center"/>
        <w:outlineLvl w:val="1"/>
      </w:pPr>
      <w:r>
        <w:t>II. Состояние системы профилактики безнадзорности</w:t>
      </w:r>
    </w:p>
    <w:p w:rsidR="004C74B9" w:rsidRDefault="004C74B9">
      <w:pPr>
        <w:pStyle w:val="ConsPlusNormal"/>
        <w:jc w:val="center"/>
      </w:pPr>
      <w:r>
        <w:t>и правонарушений несовершеннолетних</w:t>
      </w: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ind w:firstLine="540"/>
        <w:jc w:val="both"/>
      </w:pPr>
      <w:r>
        <w:t xml:space="preserve">Состояние </w:t>
      </w:r>
      <w:proofErr w:type="gramStart"/>
      <w:r>
        <w:t>криминогенной ситуации</w:t>
      </w:r>
      <w:proofErr w:type="gramEnd"/>
      <w:r>
        <w:t xml:space="preserve"> обусловливает необходимость интенсивного развития системы профилактики безнадзорности и правонарушений несовершеннолетних, ее совершенствования с учетом актуальных потребностей семьи, общества и государства.</w:t>
      </w:r>
    </w:p>
    <w:p w:rsidR="004C74B9" w:rsidRDefault="004C74B9">
      <w:pPr>
        <w:pStyle w:val="ConsPlusNormal"/>
        <w:ind w:firstLine="540"/>
        <w:jc w:val="both"/>
      </w:pPr>
      <w:r>
        <w:t>По состоянию на 1 января 2016 г. численность детей и подростков в возрасте до 18 лет, постоянно проживающих в России, составила 29014 тыс. человек.</w:t>
      </w:r>
    </w:p>
    <w:p w:rsidR="004C74B9" w:rsidRDefault="004C74B9">
      <w:pPr>
        <w:pStyle w:val="ConsPlusNormal"/>
        <w:ind w:firstLine="540"/>
        <w:jc w:val="both"/>
      </w:pPr>
      <w:r>
        <w:t>Участниками преступлений в 2016 году стали 48,6 тыс. подростков (в 2014 году - 54,4 тыс. подростков). Несовершеннолетними и при их соучастии совершено 53,7 тыс. преступлений (в 2014 году - 59,5 тыс. преступлений).</w:t>
      </w:r>
    </w:p>
    <w:p w:rsidR="004C74B9" w:rsidRDefault="004C74B9">
      <w:pPr>
        <w:pStyle w:val="ConsPlusNormal"/>
        <w:ind w:firstLine="540"/>
        <w:jc w:val="both"/>
      </w:pPr>
      <w:r>
        <w:t>В конце 2016 года на учете в подразделениях по делам несовершеннолетних органов внутренних дел (далее - подразделения по делам несовершеннолетних) состояли 142,8 тыс. несовершеннолетних, в 2014 году - 159,8 тыс. несовершеннолетних.</w:t>
      </w:r>
    </w:p>
    <w:p w:rsidR="004C74B9" w:rsidRDefault="004C74B9">
      <w:pPr>
        <w:pStyle w:val="ConsPlusNormal"/>
        <w:ind w:firstLine="540"/>
        <w:jc w:val="both"/>
      </w:pPr>
      <w:r>
        <w:t>Снизилось число преступлений, совершаемых подростками в состоянии алкогольного опьянения (в 2016 году - 6,7 тыс. человек, в 2014 году - 7,6 тыс. человек).</w:t>
      </w:r>
    </w:p>
    <w:p w:rsidR="004C74B9" w:rsidRDefault="004C74B9">
      <w:pPr>
        <w:pStyle w:val="ConsPlusNormal"/>
        <w:ind w:firstLine="540"/>
        <w:jc w:val="both"/>
      </w:pPr>
      <w:r>
        <w:t>Не теряет актуальности проблема повторной преступности несовершеннолетних, состоящих на учете в уголовно-исполнительных инспекциях.</w:t>
      </w:r>
    </w:p>
    <w:p w:rsidR="004C74B9" w:rsidRDefault="004C74B9">
      <w:pPr>
        <w:pStyle w:val="ConsPlusNormal"/>
        <w:ind w:firstLine="540"/>
        <w:jc w:val="both"/>
      </w:pPr>
      <w:r>
        <w:t>В 2016 году 3082 человека (15,5 процента) из числа несовершеннолетних, состоявших на учете в уголовно-исполнительных инспекциях, ранее привлекались к уголовной ответственности, более 5,5 тыс. человек (27,7 процента) осуждены за совершение тяжкого и особо тяжкого преступления.</w:t>
      </w:r>
    </w:p>
    <w:p w:rsidR="004C74B9" w:rsidRDefault="004C74B9">
      <w:pPr>
        <w:pStyle w:val="ConsPlusNormal"/>
        <w:ind w:firstLine="540"/>
        <w:jc w:val="both"/>
      </w:pPr>
      <w:r>
        <w:t>На протяжении ряда лет сохраняется высокая криминальная активность подростков младших возрастных групп.</w:t>
      </w:r>
    </w:p>
    <w:p w:rsidR="004C74B9" w:rsidRDefault="004C74B9">
      <w:pPr>
        <w:pStyle w:val="ConsPlusNormal"/>
        <w:ind w:firstLine="540"/>
        <w:jc w:val="both"/>
      </w:pPr>
      <w:r>
        <w:t xml:space="preserve">Так, в 2016 году на учет в подразделениях по делам несовершеннолетних было поставлено 28 тыс. несовершеннолетних, не подлежащих уголовной ответственности вследствие </w:t>
      </w:r>
      <w:proofErr w:type="spellStart"/>
      <w:r>
        <w:t>недостижения</w:t>
      </w:r>
      <w:proofErr w:type="spellEnd"/>
      <w:r>
        <w:t xml:space="preserve"> возраста привлечения к уголовной ответственности. По сравнению с 2014 годом их число возросло на 6,1 процента.</w:t>
      </w:r>
    </w:p>
    <w:p w:rsidR="004C74B9" w:rsidRDefault="004C74B9">
      <w:pPr>
        <w:pStyle w:val="ConsPlusNormal"/>
        <w:ind w:firstLine="540"/>
        <w:jc w:val="both"/>
      </w:pPr>
      <w:r>
        <w:t>В течение последних лет большую актуальность приобретает проблема совершения несовершеннолетними преступлений в состоянии наркотического опьянения. Число таких преступлений в 2014 году составило 596, в 2016 году - 535.</w:t>
      </w:r>
    </w:p>
    <w:p w:rsidR="004C74B9" w:rsidRDefault="004C74B9">
      <w:pPr>
        <w:pStyle w:val="ConsPlusNormal"/>
        <w:ind w:firstLine="540"/>
        <w:jc w:val="both"/>
      </w:pPr>
      <w:r>
        <w:t xml:space="preserve">Особого внимания требуют такие антиобщественные действия, как запугивание, травля </w:t>
      </w:r>
      <w:r>
        <w:lastRenderedPageBreak/>
        <w:t>ребенка со стороны одноклассников, распространение лживой, порочащей ребенка информации в социальных сетях, которые нередко воспринимаются как норма не только детьми, совершающими противоправные поступки, но и жертвами такого поведения.</w:t>
      </w:r>
    </w:p>
    <w:p w:rsidR="004C74B9" w:rsidRDefault="004C74B9">
      <w:pPr>
        <w:pStyle w:val="ConsPlusNormal"/>
        <w:ind w:firstLine="540"/>
        <w:jc w:val="both"/>
      </w:pPr>
      <w:r>
        <w:t>Имеют место случаи размещения в информационно-телекоммуникационной сети "Интернет" видеосюжетов со сценами побоев, истязаний и иных насильственных действий в отношении малолетних детей и подростков, что значительно усугубляет психологические травмы жертв. Кроме того, сам факт распространения в информационно-телекоммуникационных сетях подобных видеоматериалов способствует культивированию насилия среди несовершеннолетних и провоцирует их на подобные съемки.</w:t>
      </w:r>
    </w:p>
    <w:p w:rsidR="004C74B9" w:rsidRDefault="004C74B9">
      <w:pPr>
        <w:pStyle w:val="ConsPlusNormal"/>
        <w:ind w:firstLine="540"/>
        <w:jc w:val="both"/>
      </w:pPr>
      <w:r>
        <w:t>Особенно остро в условиях психологического и социального неблагополучия несовершеннолетних воспринимаются проблемы в сфере их обеспечения психологической и социальной помощью.</w:t>
      </w:r>
    </w:p>
    <w:p w:rsidR="004C74B9" w:rsidRDefault="004C74B9">
      <w:pPr>
        <w:pStyle w:val="ConsPlusNormal"/>
        <w:ind w:firstLine="540"/>
        <w:jc w:val="both"/>
      </w:pPr>
      <w:r>
        <w:t>В 2015/16 учебном году в штате каждой второй общеобразовательной организации (53,1 процента) имелись педагоги-психологи. Несмотря на увеличение за последние 3 года на 14 процентов числа педагогов-психологов в общеобразовательных организациях, на каждого из специалистов приходилось примерно 880 учеников (в 2013/14 учебном году - 652 ученика).</w:t>
      </w:r>
    </w:p>
    <w:p w:rsidR="004C74B9" w:rsidRDefault="004C74B9">
      <w:pPr>
        <w:pStyle w:val="ConsPlusNormal"/>
        <w:ind w:firstLine="540"/>
        <w:jc w:val="both"/>
      </w:pPr>
      <w:r>
        <w:t xml:space="preserve">Актуальность сохраняет проблема развития в каждом субъекте Российской Федерации необходимой инфраструктуры для обеспечения профилактики правонарушений несовершеннолетних, их реабилитации и коррекции </w:t>
      </w:r>
      <w:proofErr w:type="spellStart"/>
      <w:r>
        <w:t>девиантного</w:t>
      </w:r>
      <w:proofErr w:type="spellEnd"/>
      <w:r>
        <w:t xml:space="preserve"> поведения.</w:t>
      </w:r>
    </w:p>
    <w:p w:rsidR="004C74B9" w:rsidRDefault="004C74B9">
      <w:pPr>
        <w:pStyle w:val="ConsPlusNormal"/>
        <w:ind w:firstLine="540"/>
        <w:jc w:val="both"/>
      </w:pPr>
      <w:r>
        <w:t xml:space="preserve">В 2015 году помощь несовершеннолетним с </w:t>
      </w:r>
      <w:proofErr w:type="spellStart"/>
      <w:r>
        <w:t>девиантным</w:t>
      </w:r>
      <w:proofErr w:type="spellEnd"/>
      <w:r>
        <w:t xml:space="preserve"> поведением оказывалась центрами психолого-педагогической, медицинской и социальной помощи в 65 субъектах Российской Федерации.</w:t>
      </w:r>
    </w:p>
    <w:p w:rsidR="004C74B9" w:rsidRDefault="004C74B9">
      <w:pPr>
        <w:pStyle w:val="ConsPlusNormal"/>
        <w:ind w:firstLine="540"/>
        <w:jc w:val="both"/>
      </w:pPr>
      <w:r>
        <w:t xml:space="preserve">Недостаточно используются ресурсы специальных учреждений регионального подчинения в реабилитации и </w:t>
      </w:r>
      <w:proofErr w:type="spellStart"/>
      <w:r>
        <w:t>ресоциализации</w:t>
      </w:r>
      <w:proofErr w:type="spellEnd"/>
      <w:r>
        <w:t xml:space="preserve"> детей и подростков с </w:t>
      </w:r>
      <w:proofErr w:type="spellStart"/>
      <w:r>
        <w:t>девиантным</w:t>
      </w:r>
      <w:proofErr w:type="spellEnd"/>
      <w:r>
        <w:t xml:space="preserve"> поведением.</w:t>
      </w:r>
    </w:p>
    <w:p w:rsidR="004C74B9" w:rsidRDefault="004C74B9">
      <w:pPr>
        <w:pStyle w:val="ConsPlusNormal"/>
        <w:ind w:firstLine="540"/>
        <w:jc w:val="both"/>
      </w:pPr>
      <w:r>
        <w:t xml:space="preserve">По состоянию на 1 января 2016 г. в 48 регионах функционировали 68 образовательных организаций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учреждений открытого и закрытого типа) (далее - специальные учреждения).</w:t>
      </w:r>
    </w:p>
    <w:p w:rsidR="004C74B9" w:rsidRDefault="004C74B9">
      <w:pPr>
        <w:pStyle w:val="ConsPlusNormal"/>
        <w:ind w:firstLine="540"/>
        <w:jc w:val="both"/>
      </w:pPr>
      <w:r>
        <w:t>В 2016 году в 23 воспитательных колониях содержалось 1683 лица, осужденных к лишению свободы.</w:t>
      </w:r>
    </w:p>
    <w:p w:rsidR="004C74B9" w:rsidRDefault="004C74B9">
      <w:pPr>
        <w:pStyle w:val="ConsPlusNormal"/>
        <w:ind w:firstLine="540"/>
        <w:jc w:val="both"/>
      </w:pPr>
      <w:r>
        <w:t xml:space="preserve">Требуется совершенствование системы профилактики безнадзорности и правонарушений несовершеннолетних, включающей комплекс социальных, правовых, психолого-педагогических, медико-социальных, воспитательных, в том числе </w:t>
      </w:r>
      <w:proofErr w:type="spellStart"/>
      <w:r>
        <w:t>правовоспитательных</w:t>
      </w:r>
      <w:proofErr w:type="spellEnd"/>
      <w:r>
        <w:t xml:space="preserve">, и иных мер, направленных на выявление и устранение причин и условий, способствующих правонарушениям и антиобщественным действиям несовершеннолетних. Указанные меры должны быть направлены на раннее предупреждение и коррекцию </w:t>
      </w:r>
      <w:proofErr w:type="spellStart"/>
      <w:r>
        <w:t>девиантного</w:t>
      </w:r>
      <w:proofErr w:type="spellEnd"/>
      <w:r>
        <w:t xml:space="preserve"> поведения детей и подростков с учетом современных научных методов, ресурсов и возможностей, а также должны осуществляться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jc w:val="center"/>
        <w:outlineLvl w:val="1"/>
      </w:pPr>
      <w:r>
        <w:t>III. Цель и задачи Концепции</w:t>
      </w: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ind w:firstLine="540"/>
        <w:jc w:val="both"/>
      </w:pPr>
      <w:r>
        <w:t>Целью Концепции является создание условий для успешной социализации (</w:t>
      </w:r>
      <w:proofErr w:type="spellStart"/>
      <w:r>
        <w:t>ресоциализации</w:t>
      </w:r>
      <w:proofErr w:type="spellEnd"/>
      <w:r>
        <w:t>) несовершеннолетних, формирования у них готовности к саморазвитию, самоопределению и ответственному отношению к своей жизни.</w:t>
      </w:r>
    </w:p>
    <w:p w:rsidR="004C74B9" w:rsidRDefault="004C74B9">
      <w:pPr>
        <w:pStyle w:val="ConsPlusNormal"/>
        <w:ind w:firstLine="540"/>
        <w:jc w:val="both"/>
      </w:pPr>
      <w:r>
        <w:t>Для достижения цели Концепции необходимо решение следующих задач:</w:t>
      </w:r>
    </w:p>
    <w:p w:rsidR="004C74B9" w:rsidRDefault="004C74B9">
      <w:pPr>
        <w:pStyle w:val="ConsPlusNormal"/>
        <w:ind w:firstLine="540"/>
        <w:jc w:val="both"/>
      </w:pPr>
      <w:r>
        <w:t>снижение количества правонарушений, совершенных несовершеннолетними, в том числе повторных;</w:t>
      </w:r>
    </w:p>
    <w:p w:rsidR="004C74B9" w:rsidRDefault="004C74B9">
      <w:pPr>
        <w:pStyle w:val="ConsPlusNormal"/>
        <w:ind w:firstLine="540"/>
        <w:jc w:val="both"/>
      </w:pPr>
      <w:r>
        <w:t>реализация права каждого ребенка жить и воспитываться в семье, укрепление института семьи;</w:t>
      </w:r>
    </w:p>
    <w:p w:rsidR="004C74B9" w:rsidRDefault="004C74B9">
      <w:pPr>
        <w:pStyle w:val="ConsPlusNormal"/>
        <w:ind w:firstLine="540"/>
        <w:jc w:val="both"/>
      </w:pPr>
      <w:r>
        <w:t>защита прав несовершеннолетних, создание условий для формирования достойной жизненной перспективы;</w:t>
      </w:r>
    </w:p>
    <w:p w:rsidR="004C74B9" w:rsidRDefault="004C74B9">
      <w:pPr>
        <w:pStyle w:val="ConsPlusNormal"/>
        <w:ind w:firstLine="540"/>
        <w:jc w:val="both"/>
      </w:pPr>
      <w:r>
        <w:t xml:space="preserve">совершенствование механизмов управления органами и учреждениями системы </w:t>
      </w:r>
      <w:r>
        <w:lastRenderedPageBreak/>
        <w:t>профилактики безнадзорности и правонарушений несовершеннолетних, включая повышение эффективности межведомственного взаимодействия;</w:t>
      </w:r>
    </w:p>
    <w:p w:rsidR="004C74B9" w:rsidRDefault="004C74B9">
      <w:pPr>
        <w:pStyle w:val="ConsPlusNormal"/>
        <w:ind w:firstLine="540"/>
        <w:jc w:val="both"/>
      </w:pPr>
      <w:r>
        <w:t>совершенствование имеющихся и внедрение новых технологий и методов профилактической работы с несовершеннолетними, в том числе расширение практики применения технологий восстановительного подхода с учетом эффективной практики субъектов Российской Федерации;</w:t>
      </w:r>
    </w:p>
    <w:p w:rsidR="004C74B9" w:rsidRDefault="004C74B9">
      <w:pPr>
        <w:pStyle w:val="ConsPlusNormal"/>
        <w:ind w:firstLine="540"/>
        <w:jc w:val="both"/>
      </w:pPr>
      <w:r>
        <w:t>повышение уровня профессиональной компетентности специалистов органов и учреждений системы профилактики безнадзорности и правонарушений несовершеннолетних.</w:t>
      </w: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jc w:val="center"/>
        <w:outlineLvl w:val="1"/>
      </w:pPr>
      <w:r>
        <w:t>IV. Основные принципы развития системы профилактики</w:t>
      </w:r>
    </w:p>
    <w:p w:rsidR="004C74B9" w:rsidRDefault="004C74B9">
      <w:pPr>
        <w:pStyle w:val="ConsPlusNormal"/>
        <w:jc w:val="center"/>
      </w:pPr>
      <w:r>
        <w:t>безнадзорности и правонарушений несовершеннолетних</w:t>
      </w: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ind w:firstLine="540"/>
        <w:jc w:val="both"/>
      </w:pPr>
      <w:r>
        <w:t>Развитие системы профилактики безнадзорности и правонарушений несовершеннолетних основывается на следующих принципах:</w:t>
      </w:r>
    </w:p>
    <w:p w:rsidR="004C74B9" w:rsidRDefault="004C74B9">
      <w:pPr>
        <w:pStyle w:val="ConsPlusNormal"/>
        <w:ind w:firstLine="540"/>
        <w:jc w:val="both"/>
      </w:pPr>
      <w:r>
        <w:t>интеграция - объединение действий различных ведомств и организаций на основе создания единого понятийного, информационного пространства, реализация задач профилактики безнадзорности и правонарушений несовершеннолетних с учетом ресурсов всех субъектов системы и их взаимосвязи;</w:t>
      </w:r>
    </w:p>
    <w:p w:rsidR="004C74B9" w:rsidRDefault="004C74B9">
      <w:pPr>
        <w:pStyle w:val="ConsPlusNormal"/>
        <w:ind w:firstLine="540"/>
        <w:jc w:val="both"/>
      </w:pPr>
      <w:r>
        <w:t>актуальность и практическая направленность - направленность на решение актуальных вопросов и применение эффективных механизмов их решения, учет региональных особенностей в разработке и реализации программ профилактики безнадзорности и правонарушений несовершеннолетних;</w:t>
      </w:r>
    </w:p>
    <w:p w:rsidR="004C74B9" w:rsidRDefault="004C74B9">
      <w:pPr>
        <w:pStyle w:val="ConsPlusNormal"/>
        <w:ind w:firstLine="540"/>
        <w:jc w:val="both"/>
      </w:pPr>
      <w:r>
        <w:t>индивидуальная направленность - обеспечение доступности профессиональной, качественной, адресной, своевременной и эффективной помощи для несовершеннолетних, учет социальных, психологических, возрастных и физиологических характеристик ребенка в выборе методов диагностики и коррекции негативных отклонений в поведении несовершеннолетних, в выборе средств реабилитационной работы, стратегии жизненного пути несовершеннолетнего;</w:t>
      </w:r>
    </w:p>
    <w:p w:rsidR="004C74B9" w:rsidRDefault="004C74B9">
      <w:pPr>
        <w:pStyle w:val="ConsPlusNormal"/>
        <w:ind w:firstLine="540"/>
        <w:jc w:val="both"/>
      </w:pPr>
      <w:r>
        <w:t>оптимальность - эффективное распределение сфер ответственности, соответствие затраченных усилий, средств и времени качеству достигнутого результата, мониторинг результатов деятельности по профилактике безнадзорности и правонарушений несовершеннолетних.</w:t>
      </w: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jc w:val="center"/>
        <w:outlineLvl w:val="1"/>
      </w:pPr>
      <w:r>
        <w:t>V. Основные направления развития системы профилактики</w:t>
      </w:r>
    </w:p>
    <w:p w:rsidR="004C74B9" w:rsidRDefault="004C74B9">
      <w:pPr>
        <w:pStyle w:val="ConsPlusNormal"/>
        <w:jc w:val="center"/>
      </w:pPr>
      <w:r>
        <w:t>безнадзорности и правонарушений несовершеннолетних</w:t>
      </w: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ind w:firstLine="540"/>
        <w:jc w:val="both"/>
      </w:pPr>
      <w:r>
        <w:t>Основными направлениями развития системы профилактики безнадзорности и правонарушений несовершеннолетних являются:</w:t>
      </w:r>
    </w:p>
    <w:p w:rsidR="004C74B9" w:rsidRDefault="004C74B9">
      <w:pPr>
        <w:pStyle w:val="ConsPlusNormal"/>
        <w:ind w:firstLine="540"/>
        <w:jc w:val="both"/>
      </w:pPr>
      <w:r>
        <w:t>совершенствование нормативно-правового регулирования в сфере профилактики безнадзорности и правонарушений несовершеннолетних;</w:t>
      </w:r>
    </w:p>
    <w:p w:rsidR="004C74B9" w:rsidRDefault="004C74B9">
      <w:pPr>
        <w:pStyle w:val="ConsPlusNormal"/>
        <w:ind w:firstLine="540"/>
        <w:jc w:val="both"/>
      </w:pPr>
      <w:r>
        <w:t>развитие эффективной модели системы профилактики безнадзорности и правонарушений несовершеннолетних;</w:t>
      </w:r>
    </w:p>
    <w:p w:rsidR="004C74B9" w:rsidRDefault="004C74B9">
      <w:pPr>
        <w:pStyle w:val="ConsPlusNormal"/>
        <w:ind w:firstLine="540"/>
        <w:jc w:val="both"/>
      </w:pPr>
      <w:r>
        <w:t>информационно-методическое обеспечение системы профилактики безнадзорности и правонарушений несовершеннолетних;</w:t>
      </w:r>
    </w:p>
    <w:p w:rsidR="004C74B9" w:rsidRDefault="004C74B9">
      <w:pPr>
        <w:pStyle w:val="ConsPlusNormal"/>
        <w:ind w:firstLine="540"/>
        <w:jc w:val="both"/>
      </w:pPr>
      <w:r>
        <w:t>развитие кадрового потенциала системы профилактики безнадзорности и правонарушений несовершеннолетних.</w:t>
      </w:r>
    </w:p>
    <w:p w:rsidR="004C74B9" w:rsidRDefault="004C74B9">
      <w:pPr>
        <w:pStyle w:val="ConsPlusNormal"/>
        <w:ind w:firstLine="540"/>
        <w:jc w:val="both"/>
      </w:pPr>
      <w:r>
        <w:t>Совершенствование нормативно-правового регулирования в сфере профилактики безнадзорности и правонарушений несовершеннолетних предполагает:</w:t>
      </w:r>
    </w:p>
    <w:p w:rsidR="004C74B9" w:rsidRDefault="004C74B9">
      <w:pPr>
        <w:pStyle w:val="ConsPlusNormal"/>
        <w:ind w:firstLine="540"/>
        <w:jc w:val="both"/>
      </w:pPr>
      <w:r>
        <w:t>разработку, актуализацию региональных (муниципальных) программ и планов мероприятий по организации профилактики безнадзорности и правонарушений несовершеннолетних с учетом Концепции;</w:t>
      </w:r>
    </w:p>
    <w:p w:rsidR="004C74B9" w:rsidRDefault="004C74B9">
      <w:pPr>
        <w:pStyle w:val="ConsPlusNormal"/>
        <w:ind w:firstLine="540"/>
        <w:jc w:val="both"/>
      </w:pPr>
      <w:r>
        <w:t>совершенствование федеральных государственных образовательных стандартов начального общего, основного общего, среднего общего образования в части конкретизации требований к планируемым результатам воспитания обучающихся;</w:t>
      </w:r>
    </w:p>
    <w:p w:rsidR="004C74B9" w:rsidRDefault="004C74B9">
      <w:pPr>
        <w:pStyle w:val="ConsPlusNormal"/>
        <w:ind w:firstLine="540"/>
        <w:jc w:val="both"/>
      </w:pPr>
      <w:r>
        <w:t xml:space="preserve">совершенствование мониторинга системы образования и статистического учета по вопросам </w:t>
      </w:r>
      <w:r>
        <w:lastRenderedPageBreak/>
        <w:t>профилактики безнадзорности и правонарушений несовершеннолетних;</w:t>
      </w:r>
    </w:p>
    <w:p w:rsidR="004C74B9" w:rsidRDefault="004C74B9">
      <w:pPr>
        <w:pStyle w:val="ConsPlusNormal"/>
        <w:ind w:firstLine="540"/>
        <w:jc w:val="both"/>
      </w:pPr>
      <w:r>
        <w:t>развитие эффективной модели системы профилактики безнадзорности и правонарушений несовершеннолетних.</w:t>
      </w:r>
    </w:p>
    <w:p w:rsidR="004C74B9" w:rsidRDefault="004C74B9">
      <w:pPr>
        <w:pStyle w:val="ConsPlusNormal"/>
        <w:ind w:firstLine="540"/>
        <w:jc w:val="both"/>
      </w:pPr>
      <w:r>
        <w:t xml:space="preserve">Современные эффективные модели системы профилактики безнадзорности и правонарушений несовершеннолетних основываются на личностно ориентированном и системном подходах. Профилактическая работа должна быть </w:t>
      </w:r>
      <w:proofErr w:type="gramStart"/>
      <w:r>
        <w:t>направлена</w:t>
      </w:r>
      <w:proofErr w:type="gramEnd"/>
      <w:r>
        <w:t xml:space="preserve"> прежде всего на укрепление института семьи, возрождение и сохранение духовно-нравственных традиций семейных отношений, развитие программ профилактики семейного неблагополучия, повышение уровня жизни.</w:t>
      </w:r>
    </w:p>
    <w:p w:rsidR="004C74B9" w:rsidRDefault="004C74B9">
      <w:pPr>
        <w:pStyle w:val="ConsPlusNormal"/>
        <w:ind w:firstLine="540"/>
        <w:jc w:val="both"/>
      </w:pPr>
      <w:r>
        <w:t>Меры профилактического воздействия предусматривают раннее предупреждение правонарушений, непосредственное предупреждение правонарушений и предупреждение повторных правонарушений.</w:t>
      </w:r>
    </w:p>
    <w:p w:rsidR="004C74B9" w:rsidRDefault="004C74B9">
      <w:pPr>
        <w:pStyle w:val="ConsPlusNormal"/>
        <w:ind w:firstLine="540"/>
        <w:jc w:val="both"/>
      </w:pPr>
      <w:r>
        <w:t>Раннее предупреждение правонарушений несовершеннолетних должно обеспечивать создание благоприятных условий для их социального развития, раскрытие и усиление их положительных личностных ресурсов до возникновения реальной угрозы совершения ими правонарушений.</w:t>
      </w:r>
    </w:p>
    <w:p w:rsidR="004C74B9" w:rsidRDefault="004C74B9">
      <w:pPr>
        <w:pStyle w:val="ConsPlusNormal"/>
        <w:ind w:firstLine="540"/>
        <w:jc w:val="both"/>
      </w:pPr>
      <w:r>
        <w:t xml:space="preserve">Раннее предупреждение правонарушений несовершеннолетних предполагает усиление роли института семьи, повышение эффективности государственной поддержки семьи, развитие единой образовательной (воспитывающей) среды, а также меры по раннему выявлению и профилактике </w:t>
      </w:r>
      <w:proofErr w:type="spellStart"/>
      <w:r>
        <w:t>девиантного</w:t>
      </w:r>
      <w:proofErr w:type="spellEnd"/>
      <w:r>
        <w:t xml:space="preserve"> поведения несовершеннолетних.</w:t>
      </w:r>
    </w:p>
    <w:p w:rsidR="004C74B9" w:rsidRDefault="004C74B9">
      <w:pPr>
        <w:pStyle w:val="ConsPlusNormal"/>
        <w:ind w:firstLine="540"/>
        <w:jc w:val="both"/>
      </w:pPr>
      <w:r>
        <w:t>Усиление роли института семьи, повышение эффективности государственной поддержки семьи предполагает:</w:t>
      </w:r>
    </w:p>
    <w:p w:rsidR="004C74B9" w:rsidRDefault="004C74B9">
      <w:pPr>
        <w:pStyle w:val="ConsPlusNormal"/>
        <w:ind w:firstLine="540"/>
        <w:jc w:val="both"/>
      </w:pPr>
      <w:r>
        <w:t>разработку основных направлений информационной политики в сфере распространения семейных ценностей и реализацию мероприятий по повышению ценности семейного образа жизни, сохранению духовно-нравственных традиций в семейных отношениях и семейном воспитании;</w:t>
      </w:r>
    </w:p>
    <w:p w:rsidR="004C74B9" w:rsidRDefault="004C74B9">
      <w:pPr>
        <w:pStyle w:val="ConsPlusNormal"/>
        <w:ind w:firstLine="540"/>
        <w:jc w:val="both"/>
      </w:pPr>
      <w:proofErr w:type="gramStart"/>
      <w:r>
        <w:t xml:space="preserve">повышение эффективности и доступности социальных служб, деятельность которых связана с профилактикой семейного неблагополучия и предоставлением социальной и психологической помощи детям из семей, находящихся в социально опасном положении и трудной жизненной ситуации, </w:t>
      </w:r>
      <w:proofErr w:type="spellStart"/>
      <w:r>
        <w:t>дезадаптированным</w:t>
      </w:r>
      <w:proofErr w:type="spellEnd"/>
      <w:r>
        <w:t xml:space="preserve"> детям, в том числе путем развития сети кабинетов бесплатной правовой помощи для детей и подростков, их семей на базе образовательных организаций высшего образования, осуществляющих обучение по специальности и</w:t>
      </w:r>
      <w:proofErr w:type="gramEnd"/>
      <w:r>
        <w:t xml:space="preserve"> (или) направлению подготовки высшего образования "юриспруденция".</w:t>
      </w:r>
    </w:p>
    <w:p w:rsidR="004C74B9" w:rsidRDefault="004C74B9">
      <w:pPr>
        <w:pStyle w:val="ConsPlusNormal"/>
        <w:ind w:firstLine="540"/>
        <w:jc w:val="both"/>
      </w:pPr>
      <w:r>
        <w:t>Развитие единой образовательной (воспитывающей) среды предполагает:</w:t>
      </w:r>
    </w:p>
    <w:p w:rsidR="004C74B9" w:rsidRDefault="004C74B9">
      <w:pPr>
        <w:pStyle w:val="ConsPlusNormal"/>
        <w:ind w:firstLine="540"/>
        <w:jc w:val="both"/>
      </w:pPr>
      <w:r>
        <w:t xml:space="preserve">совершенствование системы взаимодействия с родителями по вопросам профилактики асоциального поведения </w:t>
      </w:r>
      <w:proofErr w:type="gramStart"/>
      <w:r>
        <w:t>обучающихся</w:t>
      </w:r>
      <w:proofErr w:type="gramEnd"/>
      <w:r>
        <w:t>;</w:t>
      </w:r>
    </w:p>
    <w:p w:rsidR="004C74B9" w:rsidRDefault="004C74B9">
      <w:pPr>
        <w:pStyle w:val="ConsPlusNormal"/>
        <w:ind w:firstLine="540"/>
        <w:jc w:val="both"/>
      </w:pPr>
      <w:r>
        <w:t>разработку и реализацию программ поддержки молодежных и подростковых общественных организаций, волонтерского движения, программ по трудоустройству несовершеннолетних, развитию условий для занятия физической культурой и спортом, пропаганде здорового образа жизни, духовно-нравственному воспитанию подрастающего поколения;</w:t>
      </w:r>
    </w:p>
    <w:p w:rsidR="004C74B9" w:rsidRDefault="004C74B9">
      <w:pPr>
        <w:pStyle w:val="ConsPlusNormal"/>
        <w:ind w:firstLine="540"/>
        <w:jc w:val="both"/>
      </w:pPr>
      <w:r>
        <w:t>реализацию региональных комплексов мер по организации социально значимой деятельности несовершеннолетних, находящихся в конфликте с законом;</w:t>
      </w:r>
    </w:p>
    <w:p w:rsidR="004C74B9" w:rsidRDefault="004C74B9">
      <w:pPr>
        <w:pStyle w:val="ConsPlusNormal"/>
        <w:ind w:firstLine="540"/>
        <w:jc w:val="both"/>
      </w:pPr>
      <w:r>
        <w:t>совершенствование деятельности образовательных организаций по формированию законопослушного поведения несовершеннолетних;</w:t>
      </w:r>
    </w:p>
    <w:p w:rsidR="004C74B9" w:rsidRDefault="004C74B9">
      <w:pPr>
        <w:pStyle w:val="ConsPlusNormal"/>
        <w:ind w:firstLine="540"/>
        <w:jc w:val="both"/>
      </w:pPr>
      <w:r>
        <w:t>обеспечение организационно-методической поддержки развития служб медиации в образовательных организациях.</w:t>
      </w:r>
    </w:p>
    <w:p w:rsidR="004C74B9" w:rsidRDefault="004C74B9">
      <w:pPr>
        <w:pStyle w:val="ConsPlusNormal"/>
        <w:ind w:firstLine="540"/>
        <w:jc w:val="both"/>
      </w:pPr>
      <w:r>
        <w:t xml:space="preserve">Меры по раннему выявлению и профилактике </w:t>
      </w:r>
      <w:proofErr w:type="spellStart"/>
      <w:r>
        <w:t>девиантного</w:t>
      </w:r>
      <w:proofErr w:type="spellEnd"/>
      <w:r>
        <w:t xml:space="preserve"> поведения несовершеннолетних предполагают:</w:t>
      </w:r>
    </w:p>
    <w:p w:rsidR="004C74B9" w:rsidRDefault="004C74B9">
      <w:pPr>
        <w:pStyle w:val="ConsPlusNormal"/>
        <w:ind w:firstLine="540"/>
        <w:jc w:val="both"/>
      </w:pPr>
      <w:r>
        <w:t xml:space="preserve">реализацию комплекса мер по раннему выявлению и профилактике </w:t>
      </w:r>
      <w:proofErr w:type="spellStart"/>
      <w:r>
        <w:t>девиантного</w:t>
      </w:r>
      <w:proofErr w:type="spellEnd"/>
      <w:r>
        <w:t xml:space="preserve"> поведения несовершеннолетних (алкоголизм, </w:t>
      </w:r>
      <w:proofErr w:type="spellStart"/>
      <w:r>
        <w:t>табакокурение</w:t>
      </w:r>
      <w:proofErr w:type="spellEnd"/>
      <w:r>
        <w:t xml:space="preserve">, потребление наркотических средств, психотропных веществ и их аналогов, а также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суицидальное поведение, интернет-зависимость, агрессивное и опасное для жизни и здоровья поведение);</w:t>
      </w:r>
    </w:p>
    <w:p w:rsidR="004C74B9" w:rsidRDefault="004C74B9">
      <w:pPr>
        <w:pStyle w:val="ConsPlusNormal"/>
        <w:ind w:firstLine="540"/>
        <w:jc w:val="both"/>
      </w:pPr>
      <w:r>
        <w:t xml:space="preserve">профилактику правонарушений несовершеннолетних в период каникул с привлечением </w:t>
      </w:r>
      <w:r>
        <w:lastRenderedPageBreak/>
        <w:t>организаций, осуществляющих отдых и оздоровление детей.</w:t>
      </w:r>
    </w:p>
    <w:p w:rsidR="004C74B9" w:rsidRDefault="004C74B9">
      <w:pPr>
        <w:pStyle w:val="ConsPlusNormal"/>
        <w:ind w:firstLine="540"/>
        <w:jc w:val="both"/>
      </w:pPr>
      <w:r>
        <w:t>Непосредственное предупреждение правонарушений и предупреждение повторных правонарушений несовершеннолетних предполагает организацию работы с несовершеннолетними, уже нарушившими предписания закона, оказание помощи несовершеннолетним в позитивном изменении социальной микросреды, в которой они находятся, и их самих.</w:t>
      </w:r>
    </w:p>
    <w:p w:rsidR="004C74B9" w:rsidRDefault="004C74B9">
      <w:pPr>
        <w:pStyle w:val="ConsPlusNormal"/>
        <w:ind w:firstLine="540"/>
        <w:jc w:val="both"/>
      </w:pPr>
      <w:r>
        <w:t>Непосредственное предупреждение правонарушений и предупреждение повторных правонарушений несовершеннолетних включает в себя:</w:t>
      </w:r>
    </w:p>
    <w:p w:rsidR="004C74B9" w:rsidRDefault="004C74B9">
      <w:pPr>
        <w:pStyle w:val="ConsPlusNormal"/>
        <w:ind w:firstLine="540"/>
        <w:jc w:val="both"/>
      </w:pPr>
      <w:r>
        <w:t>совершенствование деятельности комиссий по делам несовершеннолетних и защите их прав;</w:t>
      </w:r>
    </w:p>
    <w:p w:rsidR="004C74B9" w:rsidRDefault="004C74B9">
      <w:pPr>
        <w:pStyle w:val="ConsPlusNormal"/>
        <w:ind w:firstLine="540"/>
        <w:jc w:val="both"/>
      </w:pPr>
      <w:r>
        <w:t xml:space="preserve">реализацию комплексных социально-психологических программ, направленных на реабилитацию и </w:t>
      </w:r>
      <w:proofErr w:type="spellStart"/>
      <w:r>
        <w:t>ресоциализацию</w:t>
      </w:r>
      <w:proofErr w:type="spellEnd"/>
      <w:r>
        <w:t xml:space="preserve"> несовершеннолетних правонарушителей, а также работу по внедрению новых технологий и методов по профилактике правонарушений, в том числе повторных, среди несовершеннолетних осужденных, состоящих на учете в учреждениях уголовно-исполнительной системы;</w:t>
      </w:r>
    </w:p>
    <w:p w:rsidR="004C74B9" w:rsidRDefault="004C74B9">
      <w:pPr>
        <w:pStyle w:val="ConsPlusNormal"/>
        <w:ind w:firstLine="540"/>
        <w:jc w:val="both"/>
      </w:pPr>
      <w:r>
        <w:t>формирование и развитие механизмов восстановительного правосудия, социально-психологическое сопровождение несовершеннолетних, освободившихся из мест лишения (ограничения) свободы;</w:t>
      </w:r>
    </w:p>
    <w:p w:rsidR="004C74B9" w:rsidRDefault="004C74B9">
      <w:pPr>
        <w:pStyle w:val="ConsPlusNormal"/>
        <w:ind w:firstLine="540"/>
        <w:jc w:val="both"/>
      </w:pPr>
      <w:r>
        <w:t xml:space="preserve">организацию деятельности учреждений уголовно-исполнительной системы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</w:t>
      </w:r>
      <w:proofErr w:type="spellStart"/>
      <w:r>
        <w:t>ресоциализации</w:t>
      </w:r>
      <w:proofErr w:type="spellEnd"/>
      <w:r>
        <w:t xml:space="preserve"> по окончании отбывания наказания;</w:t>
      </w:r>
    </w:p>
    <w:p w:rsidR="004C74B9" w:rsidRDefault="004C74B9">
      <w:pPr>
        <w:pStyle w:val="ConsPlusNormal"/>
        <w:ind w:firstLine="540"/>
        <w:jc w:val="both"/>
      </w:pPr>
      <w:r>
        <w:t>обеспечение права на образование осужденного несовершеннолетнего, в том числе путем реализации программ профессионального обучения, образовательных программ среднего профессионального образования, для приобретения ими современных профессий, востребованных на рынке труда.</w:t>
      </w:r>
    </w:p>
    <w:p w:rsidR="004C74B9" w:rsidRDefault="004C74B9">
      <w:pPr>
        <w:pStyle w:val="ConsPlusNormal"/>
        <w:ind w:firstLine="540"/>
        <w:jc w:val="both"/>
      </w:pPr>
      <w:r>
        <w:t>Следует обращать внимание на повышение доступности услуг для семей с детьми за счет развития и поддержки сектора профильных некоммерческих организаций.</w:t>
      </w:r>
    </w:p>
    <w:p w:rsidR="004C74B9" w:rsidRDefault="004C74B9">
      <w:pPr>
        <w:pStyle w:val="ConsPlusNormal"/>
        <w:ind w:firstLine="540"/>
        <w:jc w:val="both"/>
      </w:pPr>
      <w:r>
        <w:t xml:space="preserve">Важно обеспечить своевременное оказание психолого-педагогической, медицинской и социальной помощи </w:t>
      </w:r>
      <w:proofErr w:type="gramStart"/>
      <w:r>
        <w:t>обучающимся</w:t>
      </w:r>
      <w:proofErr w:type="gramEnd"/>
      <w:r>
        <w:t>, испытывающим трудности в освоении основных общеобразовательных программ, развитии и социальной адаптации, в том числе разработку эффективных моделей деятельности педагогов-психологов, учителей-логопедов, учителей-дефектологов, социальных педагогов, специалистов психолого-медико-педагогических комиссий.</w:t>
      </w:r>
    </w:p>
    <w:p w:rsidR="004C74B9" w:rsidRDefault="004C74B9">
      <w:pPr>
        <w:pStyle w:val="ConsPlusNormal"/>
        <w:ind w:firstLine="540"/>
        <w:jc w:val="both"/>
      </w:pPr>
      <w:r>
        <w:t>Требуется совершенствование системы межведомственного взаимодействия между образовательными организациями, медицинскими организациями и иными субъектами профилактики правонарушений несовершеннолетних.</w:t>
      </w:r>
    </w:p>
    <w:p w:rsidR="004C74B9" w:rsidRDefault="004C74B9">
      <w:pPr>
        <w:pStyle w:val="ConsPlusNormal"/>
        <w:ind w:firstLine="540"/>
        <w:jc w:val="both"/>
      </w:pPr>
      <w:r>
        <w:t>Необходимы преобразования в сферах массовой информации, рекламной и издательской деятельности, формирование информационного пространства, обеспечивающего развитие нравственных ценностей, законопослушного поведения.</w:t>
      </w:r>
    </w:p>
    <w:p w:rsidR="004C74B9" w:rsidRDefault="004C74B9">
      <w:pPr>
        <w:pStyle w:val="ConsPlusNormal"/>
        <w:ind w:firstLine="540"/>
        <w:jc w:val="both"/>
      </w:pPr>
      <w:r>
        <w:t>При разработке программ и планов профилактики безнадзорности и правонарушений несовершеннолетних необходимо учитывать социально-экономические, нравственно-этические и этнические особенности условий, обычаев и традиций в субъектах Российской Федерации.</w:t>
      </w:r>
    </w:p>
    <w:p w:rsidR="004C74B9" w:rsidRDefault="004C74B9">
      <w:pPr>
        <w:pStyle w:val="ConsPlusNormal"/>
        <w:ind w:firstLine="540"/>
        <w:jc w:val="both"/>
      </w:pPr>
      <w:r>
        <w:t xml:space="preserve">Совершенствование </w:t>
      </w:r>
      <w:proofErr w:type="gramStart"/>
      <w:r>
        <w:t>деятельности учреждений системы профилактики безнадзорности</w:t>
      </w:r>
      <w:proofErr w:type="gramEnd"/>
      <w:r>
        <w:t xml:space="preserve"> и правонарушений несовершеннолетних предполагает организацию региональных ресурсных центров, обеспечивающих обобщение и тиражирование эффективного опыта, современных технологий профилактической работы, повышение профессионального уровня специалистов органов и учреждений системы профилактики безнадзорности и правонарушений несовершеннолетних, в том числе на базе специальных учреждений.</w:t>
      </w:r>
    </w:p>
    <w:p w:rsidR="004C74B9" w:rsidRDefault="004C74B9">
      <w:pPr>
        <w:pStyle w:val="ConsPlusNormal"/>
        <w:ind w:firstLine="540"/>
        <w:jc w:val="both"/>
      </w:pPr>
      <w:r>
        <w:t>Необходимо совершенствовать деятельность центров психолого-педагогической, медицинской и социальной помощи, психолого-медико-педагогических комиссий, специальных учреждений, в том числе в части развития и внедрения современных реабилитационных технологий.</w:t>
      </w:r>
    </w:p>
    <w:p w:rsidR="004C74B9" w:rsidRDefault="004C74B9">
      <w:pPr>
        <w:pStyle w:val="ConsPlusNormal"/>
        <w:ind w:firstLine="540"/>
        <w:jc w:val="both"/>
      </w:pPr>
      <w:r>
        <w:t>Важно совершенствовать деятельность специальных учреждений, осуществлять меры по их развитию.</w:t>
      </w:r>
    </w:p>
    <w:p w:rsidR="004C74B9" w:rsidRDefault="004C74B9">
      <w:pPr>
        <w:pStyle w:val="ConsPlusNormal"/>
        <w:ind w:firstLine="540"/>
        <w:jc w:val="both"/>
      </w:pPr>
      <w:r>
        <w:lastRenderedPageBreak/>
        <w:t>Информационно-методическое обеспечение системы профилактики безнадзорности и правонарушений несовершеннолетних предполагает:</w:t>
      </w:r>
    </w:p>
    <w:p w:rsidR="004C74B9" w:rsidRDefault="004C74B9">
      <w:pPr>
        <w:pStyle w:val="ConsPlusNormal"/>
        <w:ind w:firstLine="540"/>
        <w:jc w:val="both"/>
      </w:pPr>
      <w:r>
        <w:t>анализ и распространение лучшей практики, технологий и методов профилактики, используемых в сфере правонарушений несовершеннолетних, включая анализ и обобщение опыта формирования единого межведомственного учета несовершеннолетних и (или) семей, находящихся в социально опасном положении, посредством создания регионального банка данных;</w:t>
      </w:r>
    </w:p>
    <w:p w:rsidR="004C74B9" w:rsidRDefault="004C74B9">
      <w:pPr>
        <w:pStyle w:val="ConsPlusNormal"/>
        <w:ind w:firstLine="540"/>
        <w:jc w:val="both"/>
      </w:pPr>
      <w:r>
        <w:t>просвещение родителей (законных представителей) по вопросам профилактики безнадзорности и правонарушений несовершеннолетних, устранения факторов, им способствующих;</w:t>
      </w:r>
    </w:p>
    <w:p w:rsidR="004C74B9" w:rsidRDefault="004C74B9">
      <w:pPr>
        <w:pStyle w:val="ConsPlusNormal"/>
        <w:ind w:firstLine="540"/>
        <w:jc w:val="both"/>
      </w:pPr>
      <w:r>
        <w:t xml:space="preserve">разработку и использование методов воздействия на несовершеннолетних, не связанных с применением наказания, на основе проведения научных исследований в области психологии </w:t>
      </w:r>
      <w:proofErr w:type="spellStart"/>
      <w:r>
        <w:t>девиантного</w:t>
      </w:r>
      <w:proofErr w:type="spellEnd"/>
      <w:r>
        <w:t xml:space="preserve"> поведения несовершеннолетних.</w:t>
      </w:r>
    </w:p>
    <w:p w:rsidR="004C74B9" w:rsidRDefault="004C74B9">
      <w:pPr>
        <w:pStyle w:val="ConsPlusNormal"/>
        <w:ind w:firstLine="540"/>
        <w:jc w:val="both"/>
      </w:pPr>
      <w:r>
        <w:t>Развитие кадрового потенциала системы профилактики безнадзорности и правонарушений несовершеннолетних предполагает:</w:t>
      </w:r>
    </w:p>
    <w:p w:rsidR="004C74B9" w:rsidRDefault="004C74B9">
      <w:pPr>
        <w:pStyle w:val="ConsPlusNormal"/>
        <w:ind w:firstLine="540"/>
        <w:jc w:val="both"/>
      </w:pPr>
      <w:r>
        <w:t>организацию мероприятий по повышению профессионального уровня, приобретению новых компетенций руководителями и специалистами органов и учреждений системы профилактики безнадзорности и правонарушений несовершеннолетних;</w:t>
      </w:r>
    </w:p>
    <w:p w:rsidR="004C74B9" w:rsidRDefault="004C74B9">
      <w:pPr>
        <w:pStyle w:val="ConsPlusNormal"/>
        <w:ind w:firstLine="540"/>
        <w:jc w:val="both"/>
      </w:pPr>
      <w:r>
        <w:t>распространение эффективного опыта профессионального образования и дополнительного профессионального образования специалистов, работающих в органах и учреждениях системы профилактики безнадзорности и правонарушений несовершеннолетних;</w:t>
      </w:r>
    </w:p>
    <w:p w:rsidR="004C74B9" w:rsidRDefault="004C74B9">
      <w:pPr>
        <w:pStyle w:val="ConsPlusNormal"/>
        <w:ind w:firstLine="540"/>
        <w:jc w:val="both"/>
      </w:pPr>
      <w:r>
        <w:t>развитие деятельности педагогических сообществ (методические объединения, сетевые сообщества, ассоциации, лаборатории и др.) по актуальным вопросам профилактики безнадзорности и правонарушений несовершеннолетних.</w:t>
      </w: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jc w:val="center"/>
        <w:outlineLvl w:val="1"/>
      </w:pPr>
      <w:r>
        <w:t>VI. Ожидаемые результаты реализации Концепции</w:t>
      </w: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ind w:firstLine="540"/>
        <w:jc w:val="both"/>
      </w:pPr>
      <w:r>
        <w:t>Итогом реализации Концепции станет сформированная система дополнительных мер, направленных на выявление и устранение причин и условий, способствующих правонарушениям и антиобщественным действиям несовершеннолетних, развитие системы профилактики безнадзорности и правонарушений несовершеннолетних.</w:t>
      </w:r>
    </w:p>
    <w:p w:rsidR="004C74B9" w:rsidRDefault="004C74B9">
      <w:pPr>
        <w:pStyle w:val="ConsPlusNormal"/>
        <w:ind w:firstLine="540"/>
        <w:jc w:val="both"/>
      </w:pPr>
      <w:r>
        <w:t>Оценка эффективности реализации Концепции проводится на основе данных постоянного мониторинга. По результатам реализации Концепции к 2020 году будут достигнуты следующие целевые показатели (индикаторы):</w:t>
      </w:r>
    </w:p>
    <w:p w:rsidR="004C74B9" w:rsidRDefault="004C74B9">
      <w:pPr>
        <w:pStyle w:val="ConsPlusNormal"/>
        <w:ind w:firstLine="540"/>
        <w:jc w:val="both"/>
      </w:pPr>
      <w:r>
        <w:t>снижение доли несовершеннолетних, совершивших преступления, в общей численности несовершеннолетних в возрасте от 14 до 17 лет;</w:t>
      </w:r>
    </w:p>
    <w:p w:rsidR="004C74B9" w:rsidRDefault="004C74B9">
      <w:pPr>
        <w:pStyle w:val="ConsPlusNormal"/>
        <w:ind w:firstLine="540"/>
        <w:jc w:val="both"/>
      </w:pPr>
      <w:r>
        <w:t>снижение доли осужденных несовершеннолетних, совершивших повторные преступления, в общей численности несовершеннолетних, состоящих на учете в уголовно-исполнительных инспекциях;</w:t>
      </w:r>
    </w:p>
    <w:p w:rsidR="004C74B9" w:rsidRDefault="004C74B9">
      <w:pPr>
        <w:pStyle w:val="ConsPlusNormal"/>
        <w:ind w:firstLine="540"/>
        <w:jc w:val="both"/>
      </w:pPr>
      <w:r>
        <w:t>повышение до 100 процентов доли несовершеннолетних, приступивших к обучению в общеобразовательных организациях, в общей численности несовершеннолетних, подлежащих обучению.</w:t>
      </w: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jc w:val="center"/>
        <w:outlineLvl w:val="1"/>
      </w:pPr>
      <w:r>
        <w:t>VII. Реализация Концепции и ее финансовое обеспечение</w:t>
      </w: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ind w:firstLine="540"/>
        <w:jc w:val="both"/>
      </w:pPr>
      <w:proofErr w:type="gramStart"/>
      <w:r>
        <w:t>Ответственными за реализацию Концепции являются Министерство образования и науки Российской Федерации, Министерство внутренних дел Российской Федерации, Федеральная служба исполнения наказаний, Министерство здравоохранения Российской Федерации, Министерство труда и социальной защиты Российской Федерации, Федеральное агентство по делам молодежи, Фонд поддержки детей, находящихся в трудной жизненной ситуации, и органы исполнительной власти субъектов Российской Федерации.</w:t>
      </w:r>
      <w:proofErr w:type="gramEnd"/>
    </w:p>
    <w:p w:rsidR="004C74B9" w:rsidRDefault="004C74B9">
      <w:pPr>
        <w:pStyle w:val="ConsPlusNormal"/>
        <w:ind w:firstLine="540"/>
        <w:jc w:val="both"/>
      </w:pPr>
      <w:r>
        <w:t xml:space="preserve">Планируются разработка нормативных правовых актов, направленных на реализацию положений Концепции, формирование принципа обратной связи по актуальным профильным тенденциям в среде несовершеннолетних, а также создание программы мониторинга реализации </w:t>
      </w:r>
      <w:r>
        <w:lastRenderedPageBreak/>
        <w:t>Концепции.</w:t>
      </w:r>
    </w:p>
    <w:p w:rsidR="004C74B9" w:rsidRDefault="004C74B9">
      <w:pPr>
        <w:pStyle w:val="ConsPlusNormal"/>
        <w:ind w:firstLine="540"/>
        <w:jc w:val="both"/>
      </w:pPr>
      <w:r>
        <w:t>В субъектах Российской Федерации предусматривается проведение работы по совершенствованию региональных программ по профилактике безнадзорности и правонарушений несовершеннолетних с учетом социально-экономических, нравственно-этических и этнических особенностей, условий, обычаев и традиций.</w:t>
      </w:r>
    </w:p>
    <w:p w:rsidR="004C74B9" w:rsidRDefault="004C74B9">
      <w:pPr>
        <w:pStyle w:val="ConsPlusNormal"/>
        <w:ind w:firstLine="540"/>
        <w:jc w:val="both"/>
      </w:pPr>
      <w:r>
        <w:t>Эффективность и степень достижения ожидаемых результатов будут оцениваться на основе данных постоянного мониторинга.</w:t>
      </w:r>
    </w:p>
    <w:p w:rsidR="004C74B9" w:rsidRDefault="004C74B9">
      <w:pPr>
        <w:pStyle w:val="ConsPlusNormal"/>
        <w:ind w:firstLine="540"/>
        <w:jc w:val="both"/>
      </w:pPr>
      <w:r>
        <w:t>Реализация Концепции осуществляется заинтересованными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предусмотренных им на соответствующий финансовый год.</w:t>
      </w: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jc w:val="right"/>
        <w:outlineLvl w:val="0"/>
      </w:pPr>
      <w:r>
        <w:t>Утвержден</w:t>
      </w:r>
    </w:p>
    <w:p w:rsidR="004C74B9" w:rsidRDefault="004C74B9">
      <w:pPr>
        <w:pStyle w:val="ConsPlusNormal"/>
        <w:jc w:val="right"/>
      </w:pPr>
      <w:r>
        <w:t>распоряжением Правительства</w:t>
      </w:r>
    </w:p>
    <w:p w:rsidR="004C74B9" w:rsidRDefault="004C74B9">
      <w:pPr>
        <w:pStyle w:val="ConsPlusNormal"/>
        <w:jc w:val="right"/>
      </w:pPr>
      <w:r>
        <w:t>Российской Федерации</w:t>
      </w:r>
    </w:p>
    <w:p w:rsidR="004C74B9" w:rsidRDefault="004C74B9">
      <w:pPr>
        <w:pStyle w:val="ConsPlusNormal"/>
        <w:jc w:val="right"/>
      </w:pPr>
      <w:r>
        <w:t>от 22 марта 2017 г. N 520-р</w:t>
      </w: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Title"/>
        <w:jc w:val="center"/>
      </w:pPr>
      <w:bookmarkStart w:id="2" w:name="P160"/>
      <w:bookmarkEnd w:id="2"/>
      <w:r>
        <w:t>ПЛАН</w:t>
      </w:r>
    </w:p>
    <w:p w:rsidR="004C74B9" w:rsidRDefault="004C74B9">
      <w:pPr>
        <w:pStyle w:val="ConsPlusTitle"/>
        <w:jc w:val="center"/>
      </w:pPr>
      <w:r>
        <w:t>МЕРОПРИЯТИЙ НА 2017 - 2020 ГОДЫ ПО РЕАЛИЗАЦИИ КОНЦЕПЦИИ</w:t>
      </w:r>
    </w:p>
    <w:p w:rsidR="004C74B9" w:rsidRDefault="004C74B9">
      <w:pPr>
        <w:pStyle w:val="ConsPlusTitle"/>
        <w:jc w:val="center"/>
      </w:pPr>
      <w:r>
        <w:t>РАЗВИТИЯ СИСТЕМЫ ПРОФИЛАКТИКИ БЕЗНАДЗОРНОСТИ</w:t>
      </w:r>
    </w:p>
    <w:p w:rsidR="004C74B9" w:rsidRDefault="004C74B9">
      <w:pPr>
        <w:pStyle w:val="ConsPlusTitle"/>
        <w:jc w:val="center"/>
      </w:pPr>
      <w:r>
        <w:t>И ПРАВОНАРУШЕНИЙ НЕСОВЕРШЕННОЛЕТНИХ</w:t>
      </w:r>
    </w:p>
    <w:p w:rsidR="004C74B9" w:rsidRDefault="004C74B9">
      <w:pPr>
        <w:pStyle w:val="ConsPlusTitle"/>
        <w:jc w:val="center"/>
      </w:pPr>
      <w:r>
        <w:t>НА ПЕРИОД ДО 2020 ГОДА</w:t>
      </w:r>
    </w:p>
    <w:p w:rsidR="004C74B9" w:rsidRDefault="004C74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15"/>
        <w:gridCol w:w="1361"/>
        <w:gridCol w:w="1701"/>
        <w:gridCol w:w="1984"/>
      </w:tblGrid>
      <w:tr w:rsidR="004C74B9"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74B9" w:rsidRDefault="004C74B9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4C74B9" w:rsidRDefault="004C74B9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74B9" w:rsidRDefault="004C74B9">
            <w:pPr>
              <w:pStyle w:val="ConsPlusNormal"/>
              <w:jc w:val="center"/>
            </w:pPr>
            <w:r>
              <w:t>Форма реализации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  <w:outlineLvl w:val="1"/>
            </w:pPr>
            <w:r>
              <w:t>I. Совершенствование нормативно-правового регулирования в сфере профилактики безнадзорности и правонарушений несовершеннолетних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Разработка и актуализация региональных (муниципальных) программ и планов мероприятий по профилактике безнадзорности и правонарушений несовершеннолетних с учетом </w:t>
            </w:r>
            <w:proofErr w:type="gramStart"/>
            <w:r>
              <w:t>Концепции развития системы профилактики безнадзорности</w:t>
            </w:r>
            <w:proofErr w:type="gramEnd"/>
            <w:r>
              <w:t xml:space="preserve"> и правонарушений несовершеннолетних на период до 2020 года (далее - Концепция)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IV квартал 2017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нормативные правовые акты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Внесение изменений в </w:t>
            </w:r>
            <w:hyperlink r:id="rId11" w:history="1">
              <w:r>
                <w:rPr>
                  <w:color w:val="0000FF"/>
                </w:rPr>
                <w:t>показатели</w:t>
              </w:r>
            </w:hyperlink>
            <w:r>
              <w:t xml:space="preserve"> мониторинга системы образования, утвержденные приказом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15 января 2014 г. N 14, в части введения показателя, характеризующего долю несовершеннолетних, состоящих на различных видах учета, охваченных общим и профессиональным </w:t>
            </w:r>
            <w:r>
              <w:lastRenderedPageBreak/>
              <w:t>образованием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lastRenderedPageBreak/>
              <w:t>IV квартал 2017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приказ </w:t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МВД России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Внесение изменений в федеральные государственные образовательные стандарты общего образования, утвержденные приказами </w:t>
            </w:r>
            <w:proofErr w:type="spellStart"/>
            <w:r>
              <w:t>Минобрнауки</w:t>
            </w:r>
            <w:proofErr w:type="spellEnd"/>
            <w:r>
              <w:t xml:space="preserve"> России от 6 октября 2009 г. </w:t>
            </w:r>
            <w:hyperlink r:id="rId12" w:history="1">
              <w:r>
                <w:rPr>
                  <w:color w:val="0000FF"/>
                </w:rPr>
                <w:t>N 373</w:t>
              </w:r>
            </w:hyperlink>
            <w:r>
              <w:t xml:space="preserve">, от 17 декабря 2010 г. </w:t>
            </w:r>
            <w:hyperlink r:id="rId13" w:history="1">
              <w:r>
                <w:rPr>
                  <w:color w:val="0000FF"/>
                </w:rPr>
                <w:t>N 1897</w:t>
              </w:r>
            </w:hyperlink>
            <w:r>
              <w:t xml:space="preserve">, от 17 мая 2012 г. </w:t>
            </w:r>
            <w:hyperlink r:id="rId14" w:history="1">
              <w:r>
                <w:rPr>
                  <w:color w:val="0000FF"/>
                </w:rPr>
                <w:t>N 413</w:t>
              </w:r>
            </w:hyperlink>
            <w:r>
              <w:t>, в части конкретизации требований к планируемым результатам воспитания обучающихся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III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приказ </w:t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Разработка и утверждение формы федерального статистического наблюдения о деятельности комиссии по делам несовершеннолетних и защите их прав по профилактике правонарушений несовершеннолетних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III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приказ Росстата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Росстат, </w:t>
            </w: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  <w:outlineLvl w:val="1"/>
            </w:pPr>
            <w:r>
              <w:t>II. Развитие эффективной модели системы профилактики безнадзорности и правонарушений несовершеннолетних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Обеспечение организационно-методической поддержки детских и молодежных социально ориентированных объединений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IV квартал 2017 г., далее 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методические материалы, размещенные в информационно-телекоммуникационной сети "Интернет" (далее - сеть "Интернет")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Росмолодежь</w:t>
            </w:r>
            <w:proofErr w:type="spellEnd"/>
            <w:r>
              <w:t>, 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Разработка и реализация программ поддержки молодежных и подростковых общественных организаций, волонтерского движения, программ по трудоустройству несовершеннолетних, развитию спорта и пропаганде здорового образа жизни, духовно-нравственному воспитанию подрастающего поколения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IV квартал 2017 г., далее 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отчет о реализации программ, направленный в </w:t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Реализация региональных комплексов мер по организации продуктивной социально значимой деятельности несовершеннолетних, находящихся </w:t>
            </w:r>
            <w:r>
              <w:lastRenderedPageBreak/>
              <w:t>в конфликте с законом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lastRenderedPageBreak/>
              <w:t>IV квартал 2017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информационно-аналитические материалы, размещенные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Фонд поддержки детей, находящихся в трудной жизненной </w:t>
            </w:r>
            <w:r>
              <w:lastRenderedPageBreak/>
              <w:t>ситуации, 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Разработка примерного порядка взаимодействия органов и учреждений системы профилактики безнадзорности и правонарушений несовершеннолетних по вопросам оказания помощи в трудовом и бытовом устройстве, а также иных видов помощи несовершеннолетним, освобожденным из учреждений уголовно-исполнительной системы либо вернувшимся из специальных учебно-воспитательных учреждений закрытого типа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примерный порядок, направленный в субъекты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Разработка и реализация комплексных социально-психологических программ, направленных на реабилитацию и </w:t>
            </w:r>
            <w:proofErr w:type="spellStart"/>
            <w:r>
              <w:t>ресоциализацию</w:t>
            </w:r>
            <w:proofErr w:type="spellEnd"/>
            <w:r>
              <w:t xml:space="preserve"> несовершеннолетних правонарушителей, в том числе состоящих на учете в учреждениях уголовно-исполнительной системы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 квартал 2018 г., далее 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отчет о реализации программ, направленный в </w:t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Обеспечение организационно-методической поддержки развития служб медиации в образовательных организациях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 квартал 2018 г., далее 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методические материалы, размещенные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Информационно-методическое обеспечение деятельности комиссий по делам несовершеннолетних и защите их прав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 квартал 2018 г., далее 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информационно-методические материалы, размещенные на информационном ресурсе </w:t>
            </w:r>
            <w:proofErr w:type="spellStart"/>
            <w:r>
              <w:t>сгюа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Подготовка методических </w:t>
            </w:r>
            <w:r>
              <w:lastRenderedPageBreak/>
              <w:t>материалов по совершенствованию межведомственного взаимодействия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lastRenderedPageBreak/>
              <w:t xml:space="preserve">I квартал </w:t>
            </w:r>
            <w:r>
              <w:lastRenderedPageBreak/>
              <w:t>2018 г., далее 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lastRenderedPageBreak/>
              <w:t xml:space="preserve">методические </w:t>
            </w:r>
            <w:r>
              <w:lastRenderedPageBreak/>
              <w:t>материалы, размещенные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lastRenderedPageBreak/>
              <w:t>Минобрнауки</w:t>
            </w:r>
            <w:proofErr w:type="spellEnd"/>
            <w:r>
              <w:t xml:space="preserve"> </w:t>
            </w:r>
            <w:r>
              <w:lastRenderedPageBreak/>
              <w:t>России, заинтересованные федеральные органы исполнительной власти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Разработка информационно-методических материалов по реализации модели взаимодействия общеобразовательных организаций с родителями (законными представителями) несовершеннолетних в части профилактики асоциального поведения обучающихся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II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информационно-методические материалы, направленные в субъекты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Разработка методических рекомендаций по совершенствованию деятельности образовательных организаций по формированию законопослушного поведения несовершеннолетних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III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методические рекомендации, направленные в субъекты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Разработка методических материалов по развитию деятельности центров психолого-педагогической, медицинской и социальной помощи, психолого-медико-педагогических комиссий в части профилактики безнадзорности и правонарушений несовершеннолетних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III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методические материалы, направленные в субъекты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Организация правового просвещения обучающихся, родителей, педагогических работников, специалистов, работающих с несовершеннолетними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информационно-методические письма, направленные в субъекты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Разработка методических рекомендаций по совершенствованию деятельности </w:t>
            </w:r>
            <w:r>
              <w:lastRenderedPageBreak/>
              <w:t>специальных учебно-воспитательных учреждений закрытого и открытого типа, в том числе в части развития и внедрения современных реабилитационных технологий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lastRenderedPageBreak/>
              <w:t>III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методические рекомендации, направленные в </w:t>
            </w:r>
            <w:r>
              <w:lastRenderedPageBreak/>
              <w:t>субъекты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lastRenderedPageBreak/>
              <w:t>Минобрнауки</w:t>
            </w:r>
            <w:proofErr w:type="spellEnd"/>
            <w:r>
              <w:t xml:space="preserve"> России, Фонд поддержки детей, </w:t>
            </w:r>
            <w:r>
              <w:lastRenderedPageBreak/>
              <w:t>находящихся в трудной жизненной ситуации, 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Разработка методических рекомендаций по привлечению организаций, осуществляющих отдых и оздоровление детей, для профилактики правонарушений несовершеннолетних в период каникул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методические рекомендации, направленные органам исполнительной власти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Разработка методических материалов для родителей (законных представителей) несовершеннолетних, наглядных пособий, проведение информационной кампании по пропаганде традиционных семейных ценностей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 квартал 2019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методические материалы, наглядные пособия, размещенные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Фонд поддержки детей, находящихся в трудной жизненной ситуации, 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Подготовка методических рекомендаций по реализации программ профессионального обучения, образовательных программ среднего профессионального образования, осваиваемых несовершеннолетними, осужденными к отбыванию наказания в виде лишения свободы, для приобретения ими современных профессий, востребованных на рынке труда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 квартал 2019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методические рекомендации, направленные в субъекты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ФСИН России, </w:t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Развитие в субъектах Российской </w:t>
            </w:r>
            <w:proofErr w:type="gramStart"/>
            <w:r>
              <w:t>Федерации учреждений системы профилактики безнадзорности</w:t>
            </w:r>
            <w:proofErr w:type="gramEnd"/>
            <w:r>
              <w:t xml:space="preserve"> и правонарушений несовершеннолетних, в том числе в части создаваемых органов и учреждений такой системы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IV квартал 2019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отчет о реализации, направленный в </w:t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Развитие кабинетов бесплатной </w:t>
            </w:r>
            <w:r>
              <w:lastRenderedPageBreak/>
              <w:t>правовой помощи для детей и подростков, их семей на базе образовательных организаций высшего образования, осуществляющих обучение по специальности и (или) направлению подготовки высшего образования "юриспруденция"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lastRenderedPageBreak/>
              <w:t xml:space="preserve">I квартал </w:t>
            </w:r>
            <w:r>
              <w:lastRenderedPageBreak/>
              <w:t>2020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lastRenderedPageBreak/>
              <w:t xml:space="preserve">реестр </w:t>
            </w:r>
            <w:r>
              <w:lastRenderedPageBreak/>
              <w:t xml:space="preserve">кабинетов бесплатной правовой помощи для детей и подростков, их семей, размещенный на сайте </w:t>
            </w:r>
            <w:proofErr w:type="spellStart"/>
            <w:r>
              <w:t>Минобрнауки</w:t>
            </w:r>
            <w:proofErr w:type="spellEnd"/>
            <w:r>
              <w:t xml:space="preserve"> России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lastRenderedPageBreak/>
              <w:t>Минобрнауки</w:t>
            </w:r>
            <w:proofErr w:type="spellEnd"/>
            <w:r>
              <w:t xml:space="preserve"> </w:t>
            </w:r>
            <w:r>
              <w:lastRenderedPageBreak/>
              <w:t>России, 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Обеспечение обобщения и тиражирования эффективного опыта, современных технологий профилактической работы, в том числе в рамках создания региональных ресурсных центров, повышение профессионального уровня специалистов органов и учреждений системы профилактики безнадзорности и правонарушений несовершеннолетних, в том числе на базе специальных учебно-воспитательных учреждений закрытого и открытого типа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 квартал 2020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реестр ресурсных центров, размещенный на сайте </w:t>
            </w:r>
            <w:proofErr w:type="spellStart"/>
            <w:r>
              <w:t>Минобрнауки</w:t>
            </w:r>
            <w:proofErr w:type="spellEnd"/>
            <w:r>
              <w:t xml:space="preserve"> России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  <w:outlineLvl w:val="1"/>
            </w:pPr>
            <w:r>
              <w:t>III. Информационно-методическое обеспечение системы профилактики безнадзорности и правонарушений несовершеннолетних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Проведение всероссийских совещаний по вопросам организации и обеспечения деятельности комиссий по делам несовершеннолетних и защите их прав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IV квартал 2017 г., далее 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программа мероприятия и отчет о его реализации, размещенные на сайте </w:t>
            </w:r>
            <w:proofErr w:type="spellStart"/>
            <w:r>
              <w:t>Минобрнауки</w:t>
            </w:r>
            <w:proofErr w:type="spellEnd"/>
            <w:r>
              <w:t xml:space="preserve"> России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Проведение совещаний, конференций, семинаров и круглых столов по актуальным вопросам профилактики безнадзорности и правонарушений несовершеннолетних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IV квартал 2017 г., далее 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программа мероприятия и отчет о его реализации, размещенные на сайте </w:t>
            </w:r>
            <w:proofErr w:type="spellStart"/>
            <w:r>
              <w:t>Минобрнауки</w:t>
            </w:r>
            <w:proofErr w:type="spellEnd"/>
            <w:r>
              <w:t xml:space="preserve"> России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власти, органы исполнительной власти субъектов Российской </w:t>
            </w:r>
            <w:r>
              <w:lastRenderedPageBreak/>
              <w:t>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Анализ и распространение эффективной практики, технологий и методов работы по профилактике правонарушений несовершеннолетних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информационно-методические материалы, размещенные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власти, Фонд поддержки детей, находящихся в трудной жизненной ситуации, 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Разработка и распространение информационно-методических материалов для специалистов, работающих с несовершеннолетними, в том числе обеспечение мероприятий по просвещению родителей (законных представителей) несовершеннолетних по вопросам профилактики безнадзорности и правонарушений несовершеннолетних, устранения факторов, им способствующих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информационно-методические материалы для специалистов, работающих с несовершеннолетними, размещенные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Подготовка предложений по внесению изменений в федеральные и региональные нормативные правовые акты по результатам анализа правоприменительной практики в сфере профилактики безнадзорности и правонарушений несовершеннолетних в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 квартал 2019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предложения и рекомендации, направленные в Правительство Российской Федерации и в субъекты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Разработка методических материалов по использованию методов воздействия, не связанных с применением наказания, на основе проведения научных исследований в области психологии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 несовершеннолетних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 квартал 2019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методические материалы, направленные в субъекты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  <w:outlineLvl w:val="1"/>
            </w:pPr>
            <w:r>
              <w:lastRenderedPageBreak/>
              <w:t>IV. Развитие кадрового потенциала системы профилактики безнадзорности и правонарушений несовершеннолетних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Организация мероприятий, направленных на повышение профессионального уровня, приобретение новой квалификации руководителями и специалистами органов и учреждений системы профилактики безнадзорности и правонарушений несовершеннолетних, в том числе проведение межведомственных обучающих семинаров с участием профильных некоммерческих организаций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 квартал 2018 г., далее 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программа мероприятия и отчет о его реализации, размещенные на сайте </w:t>
            </w:r>
            <w:proofErr w:type="spellStart"/>
            <w:r>
              <w:t>Минобрнауки</w:t>
            </w:r>
            <w:proofErr w:type="spellEnd"/>
            <w:r>
              <w:t xml:space="preserve"> России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власти, Фонд поддержки детей, находящихся в трудной жизненной ситуации, 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Анализ и распространение эффективного опыта профессионального образования и дополнительного профессионального образования специалистов, работающих в органах и учреждениях системы профилактики безнадзорности и правонарушений несовершеннолетних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информационно-аналитические и методические материалы, размещенные на сайте </w:t>
            </w:r>
            <w:proofErr w:type="spellStart"/>
            <w:r>
              <w:t>Минобрнауки</w:t>
            </w:r>
            <w:proofErr w:type="spellEnd"/>
            <w:r>
              <w:t xml:space="preserve"> России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Формирование реестра межрегиональных </w:t>
            </w:r>
            <w:proofErr w:type="spellStart"/>
            <w:r>
              <w:t>стажировочных</w:t>
            </w:r>
            <w:proofErr w:type="spellEnd"/>
            <w:r>
              <w:t xml:space="preserve"> площадок образовательных организаций высшего образования для проведения курсов повышения квалификации руководителей и специалистов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 квартал 2020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реестр </w:t>
            </w:r>
            <w:proofErr w:type="spellStart"/>
            <w:r>
              <w:t>стажировочных</w:t>
            </w:r>
            <w:proofErr w:type="spellEnd"/>
            <w:r>
              <w:t xml:space="preserve"> площадок, размещенный на сайте </w:t>
            </w:r>
            <w:proofErr w:type="spellStart"/>
            <w:r>
              <w:t>Минобрнауки</w:t>
            </w:r>
            <w:proofErr w:type="spellEnd"/>
            <w:r>
              <w:t xml:space="preserve"> России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Подготовка методических рекомендаций по развитию деятельности педагогических сообществ по актуальным вопросам профилактики безнадзорности и правонарушений несовершеннолетних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 квартал 2020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методические рекомендации, направленные в субъекты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  <w:outlineLvl w:val="1"/>
            </w:pPr>
            <w:r>
              <w:t>V. Управление реализацией Концепции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Организация и обеспечение </w:t>
            </w:r>
            <w:r>
              <w:lastRenderedPageBreak/>
              <w:t>мониторинга реализации Концепции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lastRenderedPageBreak/>
              <w:t xml:space="preserve">I квартал </w:t>
            </w:r>
            <w:r>
              <w:lastRenderedPageBreak/>
              <w:t>2018 г., далее 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lastRenderedPageBreak/>
              <w:t xml:space="preserve">аналитическая </w:t>
            </w:r>
            <w:r>
              <w:lastRenderedPageBreak/>
              <w:t xml:space="preserve">информация, размещенная на сайте </w:t>
            </w:r>
            <w:proofErr w:type="spellStart"/>
            <w:r>
              <w:t>Минобрнауки</w:t>
            </w:r>
            <w:proofErr w:type="spellEnd"/>
            <w:r>
              <w:t xml:space="preserve"> России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lastRenderedPageBreak/>
              <w:t>Минобрнауки</w:t>
            </w:r>
            <w:proofErr w:type="spellEnd"/>
            <w:r>
              <w:t xml:space="preserve"> </w:t>
            </w:r>
            <w:r>
              <w:lastRenderedPageBreak/>
              <w:t>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>Организация и обеспечение мониторинга эффективности реализации региональных программ по профилактике безнадзорности и правонарушений несовершеннолетних и планов их реализации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 квартал 2018 г., далее 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аналитическая информация, размещенная на сайте </w:t>
            </w:r>
            <w:proofErr w:type="spellStart"/>
            <w:r>
              <w:t>Минобрнауки</w:t>
            </w:r>
            <w:proofErr w:type="spellEnd"/>
            <w:r>
              <w:t xml:space="preserve"> России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органы исполнительной власти субъектов Российской Федерации</w:t>
            </w:r>
          </w:p>
        </w:tc>
      </w:tr>
      <w:tr w:rsidR="004C74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4B9" w:rsidRDefault="004C74B9">
            <w:pPr>
              <w:pStyle w:val="ConsPlusNormal"/>
            </w:pPr>
            <w:r>
              <w:t xml:space="preserve">Подготовка доклада о реализации </w:t>
            </w:r>
            <w:hyperlink w:anchor="P25" w:history="1">
              <w:r>
                <w:rPr>
                  <w:color w:val="0000FF"/>
                </w:rPr>
                <w:t>Концепции</w:t>
              </w:r>
            </w:hyperlink>
            <w:r>
              <w:t xml:space="preserve"> и плана мероприятий на 2017 - 2020 годы по реализации Концепции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4B9" w:rsidRDefault="004C74B9">
            <w:pPr>
              <w:pStyle w:val="ConsPlusNormal"/>
              <w:jc w:val="center"/>
            </w:pPr>
            <w:r>
              <w:t>I квартал 2018 г., далее 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4B9" w:rsidRDefault="004C74B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4B9" w:rsidRDefault="004C74B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</w:t>
            </w:r>
          </w:p>
        </w:tc>
      </w:tr>
    </w:tbl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jc w:val="both"/>
      </w:pPr>
    </w:p>
    <w:p w:rsidR="004C74B9" w:rsidRDefault="004C74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00E3" w:rsidRDefault="004B00E3"/>
    <w:sectPr w:rsidR="004B00E3" w:rsidSect="00971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4B9"/>
    <w:rsid w:val="00003B12"/>
    <w:rsid w:val="00011257"/>
    <w:rsid w:val="00011760"/>
    <w:rsid w:val="00035FBB"/>
    <w:rsid w:val="000444AE"/>
    <w:rsid w:val="00061BA3"/>
    <w:rsid w:val="00067BC1"/>
    <w:rsid w:val="00070221"/>
    <w:rsid w:val="00072ABD"/>
    <w:rsid w:val="00090020"/>
    <w:rsid w:val="0009225E"/>
    <w:rsid w:val="000A0CEB"/>
    <w:rsid w:val="000A78AB"/>
    <w:rsid w:val="000B4059"/>
    <w:rsid w:val="000B4397"/>
    <w:rsid w:val="000C32AD"/>
    <w:rsid w:val="000C5CA6"/>
    <w:rsid w:val="000D23A5"/>
    <w:rsid w:val="000D26CE"/>
    <w:rsid w:val="000F780C"/>
    <w:rsid w:val="00114527"/>
    <w:rsid w:val="001154DB"/>
    <w:rsid w:val="001169C0"/>
    <w:rsid w:val="00116BD5"/>
    <w:rsid w:val="00126C56"/>
    <w:rsid w:val="00134160"/>
    <w:rsid w:val="001377C5"/>
    <w:rsid w:val="001505C9"/>
    <w:rsid w:val="00151794"/>
    <w:rsid w:val="00181B6F"/>
    <w:rsid w:val="0018249A"/>
    <w:rsid w:val="001865F4"/>
    <w:rsid w:val="00187E85"/>
    <w:rsid w:val="00193AD0"/>
    <w:rsid w:val="001A0031"/>
    <w:rsid w:val="001A08BE"/>
    <w:rsid w:val="001A2DED"/>
    <w:rsid w:val="001A493B"/>
    <w:rsid w:val="001A73B1"/>
    <w:rsid w:val="001C184D"/>
    <w:rsid w:val="001C40ED"/>
    <w:rsid w:val="001D77A8"/>
    <w:rsid w:val="001E2AF7"/>
    <w:rsid w:val="001E5797"/>
    <w:rsid w:val="00205C63"/>
    <w:rsid w:val="002060AF"/>
    <w:rsid w:val="00214545"/>
    <w:rsid w:val="00220FD7"/>
    <w:rsid w:val="00234842"/>
    <w:rsid w:val="002437F3"/>
    <w:rsid w:val="002615C9"/>
    <w:rsid w:val="002624A5"/>
    <w:rsid w:val="002709D4"/>
    <w:rsid w:val="00276AA7"/>
    <w:rsid w:val="00280347"/>
    <w:rsid w:val="00280B4E"/>
    <w:rsid w:val="00282A9C"/>
    <w:rsid w:val="002A4CA3"/>
    <w:rsid w:val="002B0961"/>
    <w:rsid w:val="002B0BAA"/>
    <w:rsid w:val="002C122A"/>
    <w:rsid w:val="002C4B60"/>
    <w:rsid w:val="002C75F1"/>
    <w:rsid w:val="002D179B"/>
    <w:rsid w:val="002D3F2B"/>
    <w:rsid w:val="002D625C"/>
    <w:rsid w:val="002E6AF6"/>
    <w:rsid w:val="002F3067"/>
    <w:rsid w:val="002F4457"/>
    <w:rsid w:val="002F70B8"/>
    <w:rsid w:val="00304472"/>
    <w:rsid w:val="00314BCF"/>
    <w:rsid w:val="00321142"/>
    <w:rsid w:val="00327C60"/>
    <w:rsid w:val="00333A1D"/>
    <w:rsid w:val="00341DF4"/>
    <w:rsid w:val="0034272D"/>
    <w:rsid w:val="00343799"/>
    <w:rsid w:val="00343EF2"/>
    <w:rsid w:val="00350FB2"/>
    <w:rsid w:val="00362796"/>
    <w:rsid w:val="00362A24"/>
    <w:rsid w:val="0037099A"/>
    <w:rsid w:val="00382663"/>
    <w:rsid w:val="003A4F14"/>
    <w:rsid w:val="003D2222"/>
    <w:rsid w:val="003E4E1F"/>
    <w:rsid w:val="00401E96"/>
    <w:rsid w:val="0041084C"/>
    <w:rsid w:val="00415990"/>
    <w:rsid w:val="00432619"/>
    <w:rsid w:val="00446556"/>
    <w:rsid w:val="0046563A"/>
    <w:rsid w:val="00465E51"/>
    <w:rsid w:val="00477324"/>
    <w:rsid w:val="004A3E10"/>
    <w:rsid w:val="004B00E3"/>
    <w:rsid w:val="004B4115"/>
    <w:rsid w:val="004B4ADF"/>
    <w:rsid w:val="004B7299"/>
    <w:rsid w:val="004C39D5"/>
    <w:rsid w:val="004C74B9"/>
    <w:rsid w:val="004D3B2C"/>
    <w:rsid w:val="004E15DE"/>
    <w:rsid w:val="004F2F9B"/>
    <w:rsid w:val="00526592"/>
    <w:rsid w:val="00541687"/>
    <w:rsid w:val="005448A0"/>
    <w:rsid w:val="00551CED"/>
    <w:rsid w:val="0055341D"/>
    <w:rsid w:val="00555701"/>
    <w:rsid w:val="005615F9"/>
    <w:rsid w:val="00567163"/>
    <w:rsid w:val="005B1FE7"/>
    <w:rsid w:val="005C01CA"/>
    <w:rsid w:val="005C6654"/>
    <w:rsid w:val="005D0355"/>
    <w:rsid w:val="005D2824"/>
    <w:rsid w:val="005E1E10"/>
    <w:rsid w:val="005E6303"/>
    <w:rsid w:val="005F17CC"/>
    <w:rsid w:val="00615A3C"/>
    <w:rsid w:val="00617663"/>
    <w:rsid w:val="00621DB8"/>
    <w:rsid w:val="00624DE2"/>
    <w:rsid w:val="00625EF5"/>
    <w:rsid w:val="00630A1D"/>
    <w:rsid w:val="00636448"/>
    <w:rsid w:val="0066551C"/>
    <w:rsid w:val="0067048E"/>
    <w:rsid w:val="00674AE2"/>
    <w:rsid w:val="00675A00"/>
    <w:rsid w:val="00696C61"/>
    <w:rsid w:val="006A58C0"/>
    <w:rsid w:val="006B4024"/>
    <w:rsid w:val="006E75CC"/>
    <w:rsid w:val="00710D70"/>
    <w:rsid w:val="00714EB0"/>
    <w:rsid w:val="00724E94"/>
    <w:rsid w:val="007256BA"/>
    <w:rsid w:val="007308F8"/>
    <w:rsid w:val="00744299"/>
    <w:rsid w:val="007548A7"/>
    <w:rsid w:val="00760C5A"/>
    <w:rsid w:val="0076313C"/>
    <w:rsid w:val="00764C23"/>
    <w:rsid w:val="00770285"/>
    <w:rsid w:val="00771D2E"/>
    <w:rsid w:val="0077230D"/>
    <w:rsid w:val="00776566"/>
    <w:rsid w:val="00782D32"/>
    <w:rsid w:val="007905B6"/>
    <w:rsid w:val="007A1551"/>
    <w:rsid w:val="007B6485"/>
    <w:rsid w:val="007C7E59"/>
    <w:rsid w:val="007D3E0E"/>
    <w:rsid w:val="007D5FB7"/>
    <w:rsid w:val="007E04A9"/>
    <w:rsid w:val="007F0879"/>
    <w:rsid w:val="008006E6"/>
    <w:rsid w:val="00800C2F"/>
    <w:rsid w:val="00805AA0"/>
    <w:rsid w:val="0083008B"/>
    <w:rsid w:val="008309EF"/>
    <w:rsid w:val="00831349"/>
    <w:rsid w:val="00832A3C"/>
    <w:rsid w:val="00833DD0"/>
    <w:rsid w:val="00833E48"/>
    <w:rsid w:val="008549D7"/>
    <w:rsid w:val="00860ABA"/>
    <w:rsid w:val="00871418"/>
    <w:rsid w:val="008940B4"/>
    <w:rsid w:val="008961CA"/>
    <w:rsid w:val="00897866"/>
    <w:rsid w:val="008D62CB"/>
    <w:rsid w:val="008D6762"/>
    <w:rsid w:val="008F16BD"/>
    <w:rsid w:val="00904984"/>
    <w:rsid w:val="00904A22"/>
    <w:rsid w:val="0090618E"/>
    <w:rsid w:val="00915F5F"/>
    <w:rsid w:val="00916394"/>
    <w:rsid w:val="00917B8A"/>
    <w:rsid w:val="009300DB"/>
    <w:rsid w:val="00936A39"/>
    <w:rsid w:val="00936D1E"/>
    <w:rsid w:val="00945BCB"/>
    <w:rsid w:val="0095174E"/>
    <w:rsid w:val="00957351"/>
    <w:rsid w:val="009606AC"/>
    <w:rsid w:val="00975026"/>
    <w:rsid w:val="00975E7E"/>
    <w:rsid w:val="009824F2"/>
    <w:rsid w:val="009828A6"/>
    <w:rsid w:val="00983992"/>
    <w:rsid w:val="00984637"/>
    <w:rsid w:val="0098670F"/>
    <w:rsid w:val="00987EE4"/>
    <w:rsid w:val="00991A78"/>
    <w:rsid w:val="009E166D"/>
    <w:rsid w:val="009E5003"/>
    <w:rsid w:val="009F15A7"/>
    <w:rsid w:val="009F212B"/>
    <w:rsid w:val="009F49EC"/>
    <w:rsid w:val="009F5E7E"/>
    <w:rsid w:val="00A01E29"/>
    <w:rsid w:val="00A373AE"/>
    <w:rsid w:val="00A46E3E"/>
    <w:rsid w:val="00A6581F"/>
    <w:rsid w:val="00A668D9"/>
    <w:rsid w:val="00A671B6"/>
    <w:rsid w:val="00A673E3"/>
    <w:rsid w:val="00A67FE7"/>
    <w:rsid w:val="00A73DEC"/>
    <w:rsid w:val="00A804D2"/>
    <w:rsid w:val="00A80E3B"/>
    <w:rsid w:val="00A96933"/>
    <w:rsid w:val="00A97084"/>
    <w:rsid w:val="00AA1D8B"/>
    <w:rsid w:val="00AB2251"/>
    <w:rsid w:val="00AB3228"/>
    <w:rsid w:val="00AB6186"/>
    <w:rsid w:val="00AD196F"/>
    <w:rsid w:val="00AF3333"/>
    <w:rsid w:val="00AF6BA2"/>
    <w:rsid w:val="00B3094F"/>
    <w:rsid w:val="00B3799F"/>
    <w:rsid w:val="00B4139E"/>
    <w:rsid w:val="00B41CB4"/>
    <w:rsid w:val="00B47FB6"/>
    <w:rsid w:val="00B47FC2"/>
    <w:rsid w:val="00B62F71"/>
    <w:rsid w:val="00B77FDE"/>
    <w:rsid w:val="00B803F9"/>
    <w:rsid w:val="00B926D5"/>
    <w:rsid w:val="00B93398"/>
    <w:rsid w:val="00B95ABC"/>
    <w:rsid w:val="00BA4A41"/>
    <w:rsid w:val="00BB421F"/>
    <w:rsid w:val="00BB59A0"/>
    <w:rsid w:val="00BC0986"/>
    <w:rsid w:val="00BC4385"/>
    <w:rsid w:val="00BD5003"/>
    <w:rsid w:val="00BE4B65"/>
    <w:rsid w:val="00BE685E"/>
    <w:rsid w:val="00C01555"/>
    <w:rsid w:val="00C0310F"/>
    <w:rsid w:val="00C03AFC"/>
    <w:rsid w:val="00C12D36"/>
    <w:rsid w:val="00C15B93"/>
    <w:rsid w:val="00C174ED"/>
    <w:rsid w:val="00C21655"/>
    <w:rsid w:val="00C275AD"/>
    <w:rsid w:val="00C37287"/>
    <w:rsid w:val="00C4595A"/>
    <w:rsid w:val="00C625EA"/>
    <w:rsid w:val="00C65FB1"/>
    <w:rsid w:val="00C74CD1"/>
    <w:rsid w:val="00C87CD4"/>
    <w:rsid w:val="00C91BEC"/>
    <w:rsid w:val="00C93269"/>
    <w:rsid w:val="00C95F22"/>
    <w:rsid w:val="00C9696A"/>
    <w:rsid w:val="00CA379C"/>
    <w:rsid w:val="00CA4588"/>
    <w:rsid w:val="00CB3E16"/>
    <w:rsid w:val="00CC08E7"/>
    <w:rsid w:val="00CE6696"/>
    <w:rsid w:val="00D22FB2"/>
    <w:rsid w:val="00D25469"/>
    <w:rsid w:val="00D369B1"/>
    <w:rsid w:val="00D42309"/>
    <w:rsid w:val="00D43DC1"/>
    <w:rsid w:val="00D64736"/>
    <w:rsid w:val="00D66058"/>
    <w:rsid w:val="00D80C6E"/>
    <w:rsid w:val="00D8286C"/>
    <w:rsid w:val="00D84B07"/>
    <w:rsid w:val="00D91624"/>
    <w:rsid w:val="00D951F3"/>
    <w:rsid w:val="00D95AF2"/>
    <w:rsid w:val="00DA0810"/>
    <w:rsid w:val="00DB05A7"/>
    <w:rsid w:val="00DB70E7"/>
    <w:rsid w:val="00DC490C"/>
    <w:rsid w:val="00DC69C5"/>
    <w:rsid w:val="00DC6EAF"/>
    <w:rsid w:val="00DD6A66"/>
    <w:rsid w:val="00DE116E"/>
    <w:rsid w:val="00DE13E2"/>
    <w:rsid w:val="00DE30EE"/>
    <w:rsid w:val="00DE6064"/>
    <w:rsid w:val="00E01B29"/>
    <w:rsid w:val="00E059C5"/>
    <w:rsid w:val="00E11123"/>
    <w:rsid w:val="00E14DAD"/>
    <w:rsid w:val="00E3255E"/>
    <w:rsid w:val="00E3497B"/>
    <w:rsid w:val="00E36FDA"/>
    <w:rsid w:val="00E438FC"/>
    <w:rsid w:val="00E51A3D"/>
    <w:rsid w:val="00E520F0"/>
    <w:rsid w:val="00E564BF"/>
    <w:rsid w:val="00E60FCA"/>
    <w:rsid w:val="00E63183"/>
    <w:rsid w:val="00E63A84"/>
    <w:rsid w:val="00E708FB"/>
    <w:rsid w:val="00E72DAC"/>
    <w:rsid w:val="00E76AE8"/>
    <w:rsid w:val="00E77B53"/>
    <w:rsid w:val="00E86188"/>
    <w:rsid w:val="00E87AF4"/>
    <w:rsid w:val="00EA17D0"/>
    <w:rsid w:val="00EA3180"/>
    <w:rsid w:val="00EA66FA"/>
    <w:rsid w:val="00EC33D3"/>
    <w:rsid w:val="00EC3948"/>
    <w:rsid w:val="00EC4700"/>
    <w:rsid w:val="00ED70A5"/>
    <w:rsid w:val="00EE2CC5"/>
    <w:rsid w:val="00EE544B"/>
    <w:rsid w:val="00EF16CA"/>
    <w:rsid w:val="00F04654"/>
    <w:rsid w:val="00F153FE"/>
    <w:rsid w:val="00F17CFF"/>
    <w:rsid w:val="00F211F9"/>
    <w:rsid w:val="00F27F84"/>
    <w:rsid w:val="00F34038"/>
    <w:rsid w:val="00F46DA9"/>
    <w:rsid w:val="00F53C81"/>
    <w:rsid w:val="00F54BFF"/>
    <w:rsid w:val="00F672E8"/>
    <w:rsid w:val="00F738BC"/>
    <w:rsid w:val="00F75595"/>
    <w:rsid w:val="00F774D9"/>
    <w:rsid w:val="00F824CA"/>
    <w:rsid w:val="00F94AB5"/>
    <w:rsid w:val="00F97747"/>
    <w:rsid w:val="00FC2593"/>
    <w:rsid w:val="00FD2E68"/>
    <w:rsid w:val="00FD409D"/>
    <w:rsid w:val="00FD6097"/>
    <w:rsid w:val="00FE663C"/>
    <w:rsid w:val="00FF4036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7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74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4B398DACFA40E2B7FDC29E71C8B4F38996DB9D934843144C26DD510516P6G" TargetMode="External"/><Relationship Id="rId13" Type="http://schemas.openxmlformats.org/officeDocument/2006/relationships/hyperlink" Target="consultantplus://offline/ref=194B398DACFA40E2B7FDC29E71C8B4F38A9FD99E974B43144C26DD5105660F70F43C892F6A412B591EP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4B398DACFA40E2B7FDC29E71C8B4F38996D393904743144C26DD510516P6G" TargetMode="External"/><Relationship Id="rId12" Type="http://schemas.openxmlformats.org/officeDocument/2006/relationships/hyperlink" Target="consultantplus://offline/ref=194B398DACFA40E2B7FDC29E71C8B4F38A9FD99E974C43144C26DD5105660F70F43C892F6A412B591EPA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4B398DACFA40E2B7FDC29E71C8B4F3899EDD9E9C1914161D73D315P4G" TargetMode="External"/><Relationship Id="rId11" Type="http://schemas.openxmlformats.org/officeDocument/2006/relationships/hyperlink" Target="consultantplus://offline/ref=194B398DACFA40E2B7FDC29E71C8B4F38996D29A934843144C26DD5105660F70F43C892F6A412B591EPBG" TargetMode="External"/><Relationship Id="rId5" Type="http://schemas.openxmlformats.org/officeDocument/2006/relationships/hyperlink" Target="consultantplus://offline/ref=194B398DACFA40E2B7FDC29E71C8B4F38A95DA9E964943144C26DD5105660F70F43C892F6A412B591EPC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94B398DACFA40E2B7FDC29E71C8B4F38A9FDB9D914643144C26DD5105660F70F43C892F6A412B591EP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4B398DACFA40E2B7FDC29E71C8B4F38A9FD392904943144C26DD510516P6G" TargetMode="External"/><Relationship Id="rId14" Type="http://schemas.openxmlformats.org/officeDocument/2006/relationships/hyperlink" Target="consultantplus://offline/ref=194B398DACFA40E2B7FDC29E71C8B4F38A9FD992944D43144C26DD5105660F70F43C8912P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6190</Words>
  <Characters>35285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Koryakovskaya</dc:creator>
  <cp:lastModifiedBy>Татьяна Ю. Шабалина</cp:lastModifiedBy>
  <cp:revision>2</cp:revision>
  <dcterms:created xsi:type="dcterms:W3CDTF">2017-06-14T10:28:00Z</dcterms:created>
  <dcterms:modified xsi:type="dcterms:W3CDTF">2017-06-14T10:28:00Z</dcterms:modified>
</cp:coreProperties>
</file>